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073D1" w14:textId="3730A03E" w:rsidR="00DD191F" w:rsidRPr="005C07F1" w:rsidRDefault="00DD191F" w:rsidP="00DD191F">
      <w:pPr>
        <w:jc w:val="center"/>
        <w:rPr>
          <w:b/>
          <w:sz w:val="28"/>
          <w:szCs w:val="28"/>
        </w:rPr>
      </w:pPr>
      <w:r w:rsidRPr="005C07F1">
        <w:rPr>
          <w:b/>
          <w:sz w:val="28"/>
          <w:szCs w:val="28"/>
        </w:rPr>
        <w:t xml:space="preserve">Phụ lục </w:t>
      </w:r>
      <w:r w:rsidR="00F83BC8" w:rsidRPr="005C07F1">
        <w:rPr>
          <w:b/>
          <w:sz w:val="28"/>
          <w:szCs w:val="28"/>
        </w:rPr>
        <w:t>II</w:t>
      </w:r>
    </w:p>
    <w:p w14:paraId="6FCB994F" w14:textId="6F621B6F" w:rsidR="009B408D" w:rsidRDefault="00DD191F" w:rsidP="003A60AD">
      <w:pPr>
        <w:jc w:val="center"/>
        <w:rPr>
          <w:b/>
          <w:spacing w:val="-10"/>
          <w:sz w:val="28"/>
          <w:szCs w:val="28"/>
        </w:rPr>
      </w:pPr>
      <w:r w:rsidRPr="003A60AD">
        <w:rPr>
          <w:b/>
          <w:spacing w:val="-10"/>
          <w:sz w:val="28"/>
          <w:szCs w:val="28"/>
        </w:rPr>
        <w:t xml:space="preserve">SỬA ĐỔI </w:t>
      </w:r>
      <w:r w:rsidR="003C1672" w:rsidRPr="003A60AD">
        <w:rPr>
          <w:b/>
          <w:spacing w:val="-10"/>
          <w:sz w:val="28"/>
          <w:szCs w:val="28"/>
        </w:rPr>
        <w:t>MỘT SỐ</w:t>
      </w:r>
      <w:r w:rsidR="006F19C7" w:rsidRPr="003A60AD">
        <w:rPr>
          <w:b/>
          <w:spacing w:val="-10"/>
          <w:sz w:val="28"/>
          <w:szCs w:val="28"/>
        </w:rPr>
        <w:t xml:space="preserve"> </w:t>
      </w:r>
      <w:r w:rsidR="002723C9" w:rsidRPr="003A60AD">
        <w:rPr>
          <w:b/>
          <w:spacing w:val="-10"/>
          <w:sz w:val="28"/>
          <w:szCs w:val="28"/>
        </w:rPr>
        <w:t>TIÊU CHÍ</w:t>
      </w:r>
      <w:r w:rsidR="00947001">
        <w:rPr>
          <w:b/>
          <w:spacing w:val="-10"/>
          <w:sz w:val="28"/>
          <w:szCs w:val="28"/>
        </w:rPr>
        <w:t>, CHỈ TIÊU</w:t>
      </w:r>
      <w:r w:rsidRPr="003A60AD">
        <w:rPr>
          <w:b/>
          <w:spacing w:val="-10"/>
          <w:sz w:val="28"/>
          <w:szCs w:val="28"/>
        </w:rPr>
        <w:t xml:space="preserve"> CỦA BỘ TIÊU CHÍ QUỐC GIA </w:t>
      </w:r>
    </w:p>
    <w:p w14:paraId="62DD084F" w14:textId="59AF81CF" w:rsidR="00DD191F" w:rsidRPr="005C07F1" w:rsidRDefault="00DD191F" w:rsidP="009B408D">
      <w:pPr>
        <w:spacing w:after="120"/>
        <w:jc w:val="center"/>
        <w:rPr>
          <w:b/>
          <w:sz w:val="28"/>
          <w:szCs w:val="28"/>
        </w:rPr>
      </w:pPr>
      <w:r w:rsidRPr="003A60AD">
        <w:rPr>
          <w:b/>
          <w:spacing w:val="-10"/>
          <w:sz w:val="28"/>
          <w:szCs w:val="28"/>
        </w:rPr>
        <w:t xml:space="preserve">VỀ XÃ NÔNG THÔN MỚI </w:t>
      </w:r>
      <w:r w:rsidR="00F83BC8" w:rsidRPr="003A60AD">
        <w:rPr>
          <w:b/>
          <w:spacing w:val="-10"/>
          <w:sz w:val="28"/>
          <w:szCs w:val="28"/>
        </w:rPr>
        <w:t xml:space="preserve">NÂNG CAO </w:t>
      </w:r>
      <w:r w:rsidRPr="003A60AD">
        <w:rPr>
          <w:b/>
          <w:spacing w:val="-10"/>
          <w:sz w:val="28"/>
          <w:szCs w:val="28"/>
        </w:rPr>
        <w:t>GIAI ĐOẠN 2021</w:t>
      </w:r>
      <w:r w:rsidR="00D34433" w:rsidRPr="003A60AD">
        <w:rPr>
          <w:b/>
          <w:spacing w:val="-10"/>
          <w:sz w:val="28"/>
          <w:szCs w:val="28"/>
        </w:rPr>
        <w:t xml:space="preserve"> </w:t>
      </w:r>
      <w:r w:rsidRPr="003A60AD">
        <w:rPr>
          <w:b/>
          <w:spacing w:val="-10"/>
          <w:sz w:val="28"/>
          <w:szCs w:val="28"/>
        </w:rPr>
        <w:t>-</w:t>
      </w:r>
      <w:r w:rsidR="00D34433" w:rsidRPr="003A60AD">
        <w:rPr>
          <w:b/>
          <w:spacing w:val="-10"/>
          <w:sz w:val="28"/>
          <w:szCs w:val="28"/>
        </w:rPr>
        <w:t xml:space="preserve"> </w:t>
      </w:r>
      <w:r w:rsidRPr="003A60AD">
        <w:rPr>
          <w:b/>
          <w:spacing w:val="-10"/>
          <w:sz w:val="28"/>
          <w:szCs w:val="28"/>
        </w:rPr>
        <w:t>2025</w:t>
      </w:r>
      <w:r w:rsidR="003C1672" w:rsidRPr="003A60AD">
        <w:rPr>
          <w:b/>
          <w:spacing w:val="-10"/>
          <w:sz w:val="28"/>
          <w:szCs w:val="28"/>
        </w:rPr>
        <w:t xml:space="preserve"> </w:t>
      </w:r>
      <w:r w:rsidR="00501B0D" w:rsidRPr="003A60AD">
        <w:rPr>
          <w:b/>
          <w:spacing w:val="-10"/>
          <w:sz w:val="28"/>
          <w:szCs w:val="28"/>
        </w:rPr>
        <w:t xml:space="preserve">BAN HÀNH </w:t>
      </w:r>
      <w:r w:rsidR="00501B0D" w:rsidRPr="003A60AD">
        <w:rPr>
          <w:rFonts w:ascii="Times New Roman Bold" w:hAnsi="Times New Roman Bold"/>
          <w:b/>
          <w:spacing w:val="-10"/>
          <w:sz w:val="28"/>
          <w:szCs w:val="28"/>
        </w:rPr>
        <w:t>KÈM THEO</w:t>
      </w:r>
      <w:r w:rsidR="00A277D0" w:rsidRPr="003A60AD">
        <w:rPr>
          <w:rFonts w:ascii="Times New Roman Bold" w:hAnsi="Times New Roman Bold"/>
          <w:b/>
          <w:spacing w:val="-10"/>
          <w:sz w:val="28"/>
          <w:szCs w:val="28"/>
        </w:rPr>
        <w:t xml:space="preserve"> </w:t>
      </w:r>
      <w:r w:rsidR="003C1672" w:rsidRPr="003A60AD">
        <w:rPr>
          <w:rFonts w:ascii="Times New Roman Bold" w:hAnsi="Times New Roman Bold"/>
          <w:b/>
          <w:spacing w:val="-10"/>
          <w:sz w:val="28"/>
          <w:szCs w:val="28"/>
        </w:rPr>
        <w:t>QUYẾT ĐỊNH SỐ 318/QĐ-TTg NGÀY 08 THÁNG 3 NĂM 2022</w:t>
      </w:r>
      <w:r w:rsidR="003C1672" w:rsidRPr="005C07F1">
        <w:rPr>
          <w:b/>
          <w:sz w:val="28"/>
          <w:szCs w:val="28"/>
        </w:rPr>
        <w:t xml:space="preserve"> CỦA THỦ TƯỚNG CHÍNH PHỦ </w:t>
      </w:r>
    </w:p>
    <w:p w14:paraId="54949803" w14:textId="42E1060B" w:rsidR="00DD191F" w:rsidRPr="005C07F1" w:rsidRDefault="00DD191F" w:rsidP="00DD191F">
      <w:pPr>
        <w:jc w:val="center"/>
        <w:rPr>
          <w:bCs/>
          <w:i/>
          <w:iCs/>
          <w:sz w:val="28"/>
          <w:szCs w:val="28"/>
        </w:rPr>
      </w:pPr>
      <w:r w:rsidRPr="005C07F1">
        <w:rPr>
          <w:bCs/>
          <w:i/>
          <w:iCs/>
          <w:sz w:val="28"/>
          <w:szCs w:val="28"/>
        </w:rPr>
        <w:t xml:space="preserve">(Kèm theo Quyết định số:               /QĐ-TTg </w:t>
      </w:r>
    </w:p>
    <w:p w14:paraId="639898B5" w14:textId="302178FD" w:rsidR="00DD191F" w:rsidRPr="005C07F1" w:rsidRDefault="00DD191F" w:rsidP="00DD191F">
      <w:pPr>
        <w:jc w:val="center"/>
        <w:rPr>
          <w:bCs/>
          <w:i/>
          <w:iCs/>
          <w:sz w:val="28"/>
          <w:szCs w:val="28"/>
        </w:rPr>
      </w:pPr>
      <w:r w:rsidRPr="005C07F1">
        <w:rPr>
          <w:bCs/>
          <w:i/>
          <w:iCs/>
          <w:sz w:val="28"/>
          <w:szCs w:val="28"/>
        </w:rPr>
        <w:t>ngày         tháng         năm 2023 của Thủ tướng Chính phủ)</w:t>
      </w:r>
    </w:p>
    <w:p w14:paraId="5EC56180" w14:textId="49E4BAEA" w:rsidR="001205A5" w:rsidRPr="005C07F1" w:rsidRDefault="004B02D0" w:rsidP="00DD191F">
      <w:pPr>
        <w:jc w:val="center"/>
      </w:pPr>
      <w:r w:rsidRPr="005C07F1">
        <w:rPr>
          <w:noProof/>
          <w14:ligatures w14:val="standardContextual"/>
        </w:rPr>
        <mc:AlternateContent>
          <mc:Choice Requires="wps">
            <w:drawing>
              <wp:anchor distT="0" distB="0" distL="114300" distR="114300" simplePos="0" relativeHeight="251659264" behindDoc="0" locked="0" layoutInCell="1" allowOverlap="1" wp14:anchorId="66E39233" wp14:editId="3A428F4E">
                <wp:simplePos x="0" y="0"/>
                <wp:positionH relativeFrom="column">
                  <wp:posOffset>2032635</wp:posOffset>
                </wp:positionH>
                <wp:positionV relativeFrom="paragraph">
                  <wp:posOffset>34763</wp:posOffset>
                </wp:positionV>
                <wp:extent cx="1796902" cy="0"/>
                <wp:effectExtent l="0" t="0" r="0" b="0"/>
                <wp:wrapNone/>
                <wp:docPr id="1321104515" name="Straight Connector 1"/>
                <wp:cNvGraphicFramePr/>
                <a:graphic xmlns:a="http://schemas.openxmlformats.org/drawingml/2006/main">
                  <a:graphicData uri="http://schemas.microsoft.com/office/word/2010/wordprocessingShape">
                    <wps:wsp>
                      <wps:cNvCnPr/>
                      <wps:spPr>
                        <a:xfrm>
                          <a:off x="0" y="0"/>
                          <a:ext cx="179690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17CBAA4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0.05pt,2.75pt" to="301.5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" strokecolor="#4472c4 [3204]" strokeweight=".5pt">
                <v:stroke joinstyle="miter"/>
              </v:line>
            </w:pict>
          </mc:Fallback>
        </mc:AlternateContent>
      </w:r>
    </w:p>
    <w:p w14:paraId="6DA30C2C" w14:textId="77777777" w:rsidR="00DD191F" w:rsidRPr="005C07F1" w:rsidRDefault="00DD191F"/>
    <w:p w14:paraId="1EB20888" w14:textId="39D39F80" w:rsidR="006C2300" w:rsidRPr="005C07F1" w:rsidRDefault="006C2300" w:rsidP="006C2300">
      <w:pPr>
        <w:spacing w:after="120" w:line="340" w:lineRule="atLeast"/>
        <w:ind w:firstLine="720"/>
        <w:jc w:val="both"/>
      </w:pPr>
      <w:r w:rsidRPr="005C07F1">
        <w:rPr>
          <w:sz w:val="28"/>
          <w:szCs w:val="28"/>
        </w:rPr>
        <w:t>1. Sửa đổi</w:t>
      </w:r>
      <w:r w:rsidR="009915A8" w:rsidRPr="005C07F1">
        <w:rPr>
          <w:sz w:val="28"/>
          <w:szCs w:val="28"/>
        </w:rPr>
        <w:t xml:space="preserve"> </w:t>
      </w:r>
      <w:r w:rsidR="00C6211B">
        <w:rPr>
          <w:sz w:val="28"/>
          <w:szCs w:val="28"/>
        </w:rPr>
        <w:t>chỉ tiêu 3.2</w:t>
      </w:r>
      <w:r w:rsidR="00FC2362">
        <w:rPr>
          <w:sz w:val="28"/>
          <w:szCs w:val="28"/>
        </w:rPr>
        <w:t>,</w:t>
      </w:r>
      <w:r w:rsidR="00C6211B">
        <w:rPr>
          <w:sz w:val="28"/>
          <w:szCs w:val="28"/>
        </w:rPr>
        <w:t xml:space="preserve"> 3.4 thuộc </w:t>
      </w:r>
      <w:r w:rsidRPr="005C07F1">
        <w:rPr>
          <w:sz w:val="28"/>
          <w:szCs w:val="28"/>
        </w:rPr>
        <w:t>tiêu chí số 3 về Thủy lợi và phòng, chống thiên tai như sau:</w:t>
      </w:r>
    </w:p>
    <w:tbl>
      <w:tblPr>
        <w:tblW w:w="10639" w:type="dxa"/>
        <w:tblInd w:w="-100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67"/>
        <w:gridCol w:w="824"/>
        <w:gridCol w:w="2547"/>
        <w:gridCol w:w="855"/>
        <w:gridCol w:w="851"/>
        <w:gridCol w:w="851"/>
        <w:gridCol w:w="851"/>
        <w:gridCol w:w="851"/>
        <w:gridCol w:w="851"/>
        <w:gridCol w:w="734"/>
        <w:gridCol w:w="857"/>
      </w:tblGrid>
      <w:tr w:rsidR="005C07F1" w:rsidRPr="005C07F1" w14:paraId="1BD40CCF" w14:textId="77777777" w:rsidTr="003A60AD">
        <w:trPr>
          <w:trHeight w:val="580"/>
          <w:tblHeader/>
        </w:trPr>
        <w:tc>
          <w:tcPr>
            <w:tcW w:w="567" w:type="dxa"/>
            <w:vMerge w:val="restart"/>
            <w:shd w:val="clear" w:color="auto" w:fill="auto"/>
            <w:vAlign w:val="center"/>
          </w:tcPr>
          <w:p w14:paraId="278C24C7" w14:textId="77777777" w:rsidR="00104A78" w:rsidRPr="005C07F1" w:rsidRDefault="00104A78" w:rsidP="00097D60">
            <w:pPr>
              <w:jc w:val="center"/>
              <w:rPr>
                <w:b/>
                <w:bCs/>
                <w:sz w:val="22"/>
                <w:szCs w:val="22"/>
              </w:rPr>
            </w:pPr>
            <w:r w:rsidRPr="005C07F1">
              <w:rPr>
                <w:b/>
                <w:bCs/>
                <w:sz w:val="22"/>
                <w:szCs w:val="22"/>
              </w:rPr>
              <w:t>TT</w:t>
            </w:r>
          </w:p>
        </w:tc>
        <w:tc>
          <w:tcPr>
            <w:tcW w:w="824" w:type="dxa"/>
            <w:vMerge w:val="restart"/>
            <w:shd w:val="clear" w:color="auto" w:fill="auto"/>
            <w:vAlign w:val="center"/>
          </w:tcPr>
          <w:p w14:paraId="466BB711" w14:textId="77777777" w:rsidR="00104A78" w:rsidRPr="005C07F1" w:rsidRDefault="00104A78" w:rsidP="00097D60">
            <w:pPr>
              <w:jc w:val="center"/>
              <w:rPr>
                <w:b/>
                <w:bCs/>
                <w:sz w:val="22"/>
                <w:szCs w:val="22"/>
              </w:rPr>
            </w:pPr>
            <w:r w:rsidRPr="005C07F1">
              <w:rPr>
                <w:b/>
                <w:bCs/>
                <w:sz w:val="22"/>
                <w:szCs w:val="22"/>
              </w:rPr>
              <w:t>Tên tiêu chí</w:t>
            </w:r>
          </w:p>
        </w:tc>
        <w:tc>
          <w:tcPr>
            <w:tcW w:w="2547" w:type="dxa"/>
            <w:vMerge w:val="restart"/>
            <w:shd w:val="clear" w:color="auto" w:fill="auto"/>
            <w:vAlign w:val="center"/>
          </w:tcPr>
          <w:p w14:paraId="2D5AD9AC" w14:textId="77777777" w:rsidR="00104A78" w:rsidRPr="005C07F1" w:rsidRDefault="00104A78" w:rsidP="00097D60">
            <w:pPr>
              <w:jc w:val="center"/>
              <w:rPr>
                <w:bCs/>
                <w:sz w:val="22"/>
                <w:szCs w:val="22"/>
              </w:rPr>
            </w:pPr>
            <w:r w:rsidRPr="005C07F1">
              <w:rPr>
                <w:b/>
                <w:bCs/>
                <w:sz w:val="22"/>
                <w:szCs w:val="22"/>
              </w:rPr>
              <w:t>Nội dung tiêu chí</w:t>
            </w:r>
          </w:p>
        </w:tc>
        <w:tc>
          <w:tcPr>
            <w:tcW w:w="855" w:type="dxa"/>
            <w:vMerge w:val="restart"/>
            <w:shd w:val="clear" w:color="auto" w:fill="auto"/>
            <w:vAlign w:val="center"/>
          </w:tcPr>
          <w:p w14:paraId="115D74CD" w14:textId="77777777" w:rsidR="00104A78" w:rsidRPr="005C07F1" w:rsidRDefault="00104A78" w:rsidP="00097D60">
            <w:pPr>
              <w:jc w:val="center"/>
              <w:rPr>
                <w:b/>
                <w:bCs/>
                <w:sz w:val="22"/>
                <w:szCs w:val="22"/>
              </w:rPr>
            </w:pPr>
            <w:r w:rsidRPr="005C07F1">
              <w:rPr>
                <w:b/>
                <w:bCs/>
                <w:sz w:val="22"/>
                <w:szCs w:val="22"/>
              </w:rPr>
              <w:t>Chỉ tiêu chung</w:t>
            </w:r>
          </w:p>
        </w:tc>
        <w:tc>
          <w:tcPr>
            <w:tcW w:w="5846" w:type="dxa"/>
            <w:gridSpan w:val="7"/>
            <w:shd w:val="clear" w:color="auto" w:fill="auto"/>
            <w:vAlign w:val="center"/>
          </w:tcPr>
          <w:p w14:paraId="4956A3BB" w14:textId="77777777" w:rsidR="00104A78" w:rsidRPr="005C07F1" w:rsidRDefault="00104A78" w:rsidP="00097D60">
            <w:pPr>
              <w:jc w:val="center"/>
              <w:rPr>
                <w:b/>
                <w:bCs/>
                <w:sz w:val="22"/>
                <w:szCs w:val="22"/>
              </w:rPr>
            </w:pPr>
            <w:r w:rsidRPr="005C07F1">
              <w:rPr>
                <w:b/>
                <w:bCs/>
                <w:sz w:val="22"/>
                <w:szCs w:val="22"/>
              </w:rPr>
              <w:t>Chỉ tiêu theo vùng</w:t>
            </w:r>
          </w:p>
        </w:tc>
      </w:tr>
      <w:tr w:rsidR="005C07F1" w:rsidRPr="005C07F1" w14:paraId="25229F84" w14:textId="77777777" w:rsidTr="003A60AD">
        <w:trPr>
          <w:trHeight w:val="1695"/>
          <w:tblHeader/>
        </w:trPr>
        <w:tc>
          <w:tcPr>
            <w:tcW w:w="567" w:type="dxa"/>
            <w:vMerge/>
            <w:shd w:val="clear" w:color="auto" w:fill="auto"/>
            <w:vAlign w:val="center"/>
          </w:tcPr>
          <w:p w14:paraId="30FC2CCE" w14:textId="77777777" w:rsidR="00104A78" w:rsidRPr="005C07F1" w:rsidRDefault="00104A78" w:rsidP="00097D60">
            <w:pPr>
              <w:jc w:val="center"/>
              <w:rPr>
                <w:bCs/>
                <w:sz w:val="22"/>
                <w:szCs w:val="22"/>
              </w:rPr>
            </w:pPr>
          </w:p>
        </w:tc>
        <w:tc>
          <w:tcPr>
            <w:tcW w:w="824" w:type="dxa"/>
            <w:vMerge/>
            <w:shd w:val="clear" w:color="auto" w:fill="auto"/>
            <w:vAlign w:val="center"/>
          </w:tcPr>
          <w:p w14:paraId="554F98E0" w14:textId="77777777" w:rsidR="00104A78" w:rsidRPr="005C07F1" w:rsidRDefault="00104A78" w:rsidP="00097D60">
            <w:pPr>
              <w:jc w:val="center"/>
              <w:rPr>
                <w:b/>
                <w:bCs/>
                <w:sz w:val="22"/>
                <w:szCs w:val="22"/>
              </w:rPr>
            </w:pPr>
          </w:p>
        </w:tc>
        <w:tc>
          <w:tcPr>
            <w:tcW w:w="2547" w:type="dxa"/>
            <w:vMerge/>
            <w:shd w:val="clear" w:color="auto" w:fill="auto"/>
            <w:vAlign w:val="center"/>
          </w:tcPr>
          <w:p w14:paraId="69A8B27F" w14:textId="77777777" w:rsidR="00104A78" w:rsidRPr="005C07F1" w:rsidRDefault="00104A78" w:rsidP="00097D60">
            <w:pPr>
              <w:jc w:val="both"/>
              <w:rPr>
                <w:bCs/>
                <w:sz w:val="22"/>
                <w:szCs w:val="22"/>
              </w:rPr>
            </w:pPr>
          </w:p>
        </w:tc>
        <w:tc>
          <w:tcPr>
            <w:tcW w:w="855" w:type="dxa"/>
            <w:vMerge/>
            <w:shd w:val="clear" w:color="auto" w:fill="auto"/>
            <w:vAlign w:val="center"/>
          </w:tcPr>
          <w:p w14:paraId="07D4AC46" w14:textId="77777777" w:rsidR="00104A78" w:rsidRPr="005C07F1" w:rsidRDefault="00104A78" w:rsidP="00097D60">
            <w:pPr>
              <w:jc w:val="center"/>
              <w:rPr>
                <w:b/>
                <w:bCs/>
                <w:sz w:val="22"/>
                <w:szCs w:val="22"/>
              </w:rPr>
            </w:pPr>
          </w:p>
        </w:tc>
        <w:tc>
          <w:tcPr>
            <w:tcW w:w="851" w:type="dxa"/>
            <w:shd w:val="clear" w:color="auto" w:fill="auto"/>
            <w:vAlign w:val="center"/>
          </w:tcPr>
          <w:p w14:paraId="04E1AFC2" w14:textId="77777777" w:rsidR="00104A78" w:rsidRPr="005C07F1" w:rsidRDefault="00104A78" w:rsidP="00097D60">
            <w:pPr>
              <w:jc w:val="center"/>
              <w:rPr>
                <w:b/>
                <w:bCs/>
                <w:sz w:val="22"/>
                <w:szCs w:val="22"/>
                <w:lang w:val="de-DE"/>
              </w:rPr>
            </w:pPr>
            <w:r w:rsidRPr="005C07F1">
              <w:rPr>
                <w:b/>
                <w:bCs/>
                <w:sz w:val="22"/>
                <w:szCs w:val="22"/>
                <w:lang w:val="de-DE"/>
              </w:rPr>
              <w:t>Trung du miền núi phía Bắc</w:t>
            </w:r>
          </w:p>
        </w:tc>
        <w:tc>
          <w:tcPr>
            <w:tcW w:w="851" w:type="dxa"/>
            <w:shd w:val="clear" w:color="auto" w:fill="auto"/>
            <w:vAlign w:val="center"/>
          </w:tcPr>
          <w:p w14:paraId="61204D09" w14:textId="77777777" w:rsidR="00104A78" w:rsidRPr="005C07F1" w:rsidRDefault="00104A78" w:rsidP="00097D60">
            <w:pPr>
              <w:jc w:val="center"/>
              <w:rPr>
                <w:b/>
                <w:bCs/>
                <w:sz w:val="22"/>
                <w:szCs w:val="22"/>
              </w:rPr>
            </w:pPr>
            <w:r w:rsidRPr="005C07F1">
              <w:rPr>
                <w:b/>
                <w:bCs/>
                <w:sz w:val="22"/>
                <w:szCs w:val="22"/>
              </w:rPr>
              <w:t>Đồng bằng sông Hồng</w:t>
            </w:r>
          </w:p>
        </w:tc>
        <w:tc>
          <w:tcPr>
            <w:tcW w:w="851" w:type="dxa"/>
            <w:shd w:val="clear" w:color="auto" w:fill="auto"/>
            <w:vAlign w:val="center"/>
          </w:tcPr>
          <w:p w14:paraId="2F384EE0" w14:textId="77777777" w:rsidR="00104A78" w:rsidRPr="005C07F1" w:rsidRDefault="00104A78" w:rsidP="00097D60">
            <w:pPr>
              <w:jc w:val="center"/>
              <w:rPr>
                <w:b/>
                <w:bCs/>
                <w:sz w:val="22"/>
                <w:szCs w:val="22"/>
              </w:rPr>
            </w:pPr>
            <w:r w:rsidRPr="005C07F1">
              <w:rPr>
                <w:b/>
                <w:bCs/>
                <w:sz w:val="22"/>
                <w:szCs w:val="22"/>
              </w:rPr>
              <w:t>Bắc Trung Bộ</w:t>
            </w:r>
          </w:p>
        </w:tc>
        <w:tc>
          <w:tcPr>
            <w:tcW w:w="851" w:type="dxa"/>
            <w:shd w:val="clear" w:color="auto" w:fill="auto"/>
            <w:vAlign w:val="center"/>
          </w:tcPr>
          <w:p w14:paraId="1E36C3D7" w14:textId="77777777" w:rsidR="00104A78" w:rsidRPr="005C07F1" w:rsidRDefault="00104A78" w:rsidP="00097D60">
            <w:pPr>
              <w:jc w:val="center"/>
              <w:rPr>
                <w:b/>
                <w:bCs/>
                <w:sz w:val="22"/>
                <w:szCs w:val="22"/>
                <w:lang w:val="de-DE"/>
              </w:rPr>
            </w:pPr>
            <w:r w:rsidRPr="005C07F1">
              <w:rPr>
                <w:b/>
                <w:bCs/>
                <w:sz w:val="22"/>
                <w:szCs w:val="22"/>
                <w:lang w:val="de-DE"/>
              </w:rPr>
              <w:t>Duyên hải Nam Trung Bộ</w:t>
            </w:r>
          </w:p>
        </w:tc>
        <w:tc>
          <w:tcPr>
            <w:tcW w:w="851" w:type="dxa"/>
            <w:shd w:val="clear" w:color="auto" w:fill="auto"/>
            <w:vAlign w:val="center"/>
          </w:tcPr>
          <w:p w14:paraId="3603C820" w14:textId="77777777" w:rsidR="00104A78" w:rsidRPr="005C07F1" w:rsidRDefault="00104A78" w:rsidP="00097D60">
            <w:pPr>
              <w:jc w:val="center"/>
              <w:rPr>
                <w:b/>
                <w:bCs/>
                <w:sz w:val="22"/>
                <w:szCs w:val="22"/>
              </w:rPr>
            </w:pPr>
            <w:r w:rsidRPr="005C07F1">
              <w:rPr>
                <w:b/>
                <w:bCs/>
                <w:sz w:val="22"/>
                <w:szCs w:val="22"/>
              </w:rPr>
              <w:t xml:space="preserve">Tây </w:t>
            </w:r>
            <w:r w:rsidRPr="005C07F1">
              <w:rPr>
                <w:rFonts w:ascii="Times New Roman Bold" w:hAnsi="Times New Roman Bold"/>
                <w:b/>
                <w:bCs/>
                <w:spacing w:val="-16"/>
                <w:sz w:val="22"/>
                <w:szCs w:val="22"/>
              </w:rPr>
              <w:t>Nguyên</w:t>
            </w:r>
          </w:p>
        </w:tc>
        <w:tc>
          <w:tcPr>
            <w:tcW w:w="734" w:type="dxa"/>
            <w:shd w:val="clear" w:color="auto" w:fill="auto"/>
            <w:vAlign w:val="center"/>
          </w:tcPr>
          <w:p w14:paraId="4A21563B" w14:textId="77777777" w:rsidR="00104A78" w:rsidRPr="005C07F1" w:rsidRDefault="00104A78" w:rsidP="00097D60">
            <w:pPr>
              <w:jc w:val="center"/>
              <w:rPr>
                <w:b/>
                <w:bCs/>
                <w:sz w:val="22"/>
                <w:szCs w:val="22"/>
              </w:rPr>
            </w:pPr>
            <w:r w:rsidRPr="005C07F1">
              <w:rPr>
                <w:b/>
                <w:bCs/>
                <w:sz w:val="22"/>
                <w:szCs w:val="22"/>
              </w:rPr>
              <w:t>Đông Nam Bộ</w:t>
            </w:r>
          </w:p>
        </w:tc>
        <w:tc>
          <w:tcPr>
            <w:tcW w:w="857" w:type="dxa"/>
            <w:shd w:val="clear" w:color="auto" w:fill="auto"/>
            <w:vAlign w:val="center"/>
          </w:tcPr>
          <w:p w14:paraId="7BF5F0C5" w14:textId="77777777" w:rsidR="00104A78" w:rsidRPr="005C07F1" w:rsidRDefault="00104A78" w:rsidP="00097D60">
            <w:pPr>
              <w:jc w:val="center"/>
              <w:rPr>
                <w:b/>
                <w:bCs/>
                <w:sz w:val="22"/>
                <w:szCs w:val="22"/>
              </w:rPr>
            </w:pPr>
            <w:r w:rsidRPr="005C07F1">
              <w:rPr>
                <w:rFonts w:ascii="Times New Roman Bold" w:hAnsi="Times New Roman Bold"/>
                <w:b/>
                <w:bCs/>
                <w:spacing w:val="-10"/>
                <w:sz w:val="22"/>
                <w:szCs w:val="22"/>
              </w:rPr>
              <w:t>Đồng</w:t>
            </w:r>
            <w:r w:rsidRPr="005C07F1">
              <w:rPr>
                <w:b/>
                <w:bCs/>
                <w:sz w:val="22"/>
                <w:szCs w:val="22"/>
              </w:rPr>
              <w:t xml:space="preserve"> bằng sông Cửu Long</w:t>
            </w:r>
          </w:p>
        </w:tc>
      </w:tr>
      <w:tr w:rsidR="005C07F1" w:rsidRPr="005C07F1" w14:paraId="022CDD35" w14:textId="77777777" w:rsidTr="009B2C45">
        <w:trPr>
          <w:trHeight w:val="1101"/>
        </w:trPr>
        <w:tc>
          <w:tcPr>
            <w:tcW w:w="567" w:type="dxa"/>
            <w:vMerge w:val="restart"/>
            <w:shd w:val="clear" w:color="auto" w:fill="FFFFFF"/>
            <w:vAlign w:val="center"/>
          </w:tcPr>
          <w:p w14:paraId="3C4E5ECC" w14:textId="0A37CF47" w:rsidR="009B2C45" w:rsidRPr="005C07F1" w:rsidRDefault="009B2C45" w:rsidP="002D33BE">
            <w:pPr>
              <w:spacing w:before="60" w:after="60"/>
              <w:jc w:val="center"/>
              <w:rPr>
                <w:bCs/>
                <w:sz w:val="22"/>
                <w:szCs w:val="22"/>
              </w:rPr>
            </w:pPr>
            <w:r w:rsidRPr="005C07F1">
              <w:rPr>
                <w:sz w:val="28"/>
                <w:szCs w:val="28"/>
              </w:rPr>
              <w:tab/>
            </w:r>
            <w:r w:rsidRPr="005C07F1">
              <w:rPr>
                <w:bCs/>
                <w:sz w:val="22"/>
                <w:szCs w:val="22"/>
              </w:rPr>
              <w:t>3</w:t>
            </w:r>
          </w:p>
        </w:tc>
        <w:tc>
          <w:tcPr>
            <w:tcW w:w="824" w:type="dxa"/>
            <w:vMerge w:val="restart"/>
            <w:shd w:val="clear" w:color="auto" w:fill="FFFFFF"/>
            <w:vAlign w:val="center"/>
          </w:tcPr>
          <w:p w14:paraId="25979BC4" w14:textId="61B76A88" w:rsidR="009B2C45" w:rsidRPr="005C07F1" w:rsidRDefault="009B2C45" w:rsidP="002D33BE">
            <w:pPr>
              <w:spacing w:before="60" w:after="60"/>
              <w:jc w:val="center"/>
              <w:rPr>
                <w:bCs/>
                <w:sz w:val="22"/>
                <w:szCs w:val="22"/>
              </w:rPr>
            </w:pPr>
            <w:r w:rsidRPr="005C07F1">
              <w:rPr>
                <w:bCs/>
                <w:sz w:val="22"/>
                <w:szCs w:val="22"/>
              </w:rPr>
              <w:t>Thủy lợi và phòng, chống thiên tai</w:t>
            </w:r>
          </w:p>
        </w:tc>
        <w:tc>
          <w:tcPr>
            <w:tcW w:w="2547" w:type="dxa"/>
            <w:shd w:val="clear" w:color="auto" w:fill="FFFFFF"/>
            <w:vAlign w:val="center"/>
          </w:tcPr>
          <w:p w14:paraId="443F7802" w14:textId="3D13CF4C" w:rsidR="009B2C45" w:rsidRPr="005C07F1" w:rsidRDefault="009B2C45" w:rsidP="002D33BE">
            <w:pPr>
              <w:spacing w:before="60" w:after="60"/>
              <w:jc w:val="both"/>
              <w:rPr>
                <w:sz w:val="22"/>
                <w:szCs w:val="22"/>
              </w:rPr>
            </w:pPr>
            <w:r w:rsidRPr="005C07F1">
              <w:rPr>
                <w:sz w:val="22"/>
                <w:szCs w:val="22"/>
              </w:rPr>
              <w:t xml:space="preserve">3.2. Tổ chức thủy lợi cơ sở (nếu có) hoạt động hiệu quả </w:t>
            </w:r>
          </w:p>
        </w:tc>
        <w:tc>
          <w:tcPr>
            <w:tcW w:w="855" w:type="dxa"/>
            <w:shd w:val="clear" w:color="auto" w:fill="FFFFFF"/>
            <w:vAlign w:val="center"/>
          </w:tcPr>
          <w:p w14:paraId="51EBBB58" w14:textId="6BFC3C67" w:rsidR="009B2C45" w:rsidRPr="005C07F1" w:rsidRDefault="009B2C45" w:rsidP="002D33BE">
            <w:pPr>
              <w:spacing w:before="60" w:after="60"/>
              <w:jc w:val="center"/>
              <w:rPr>
                <w:bCs/>
                <w:sz w:val="22"/>
                <w:szCs w:val="22"/>
              </w:rPr>
            </w:pPr>
            <w:r w:rsidRPr="005C07F1">
              <w:rPr>
                <w:bCs/>
                <w:sz w:val="22"/>
                <w:szCs w:val="22"/>
              </w:rPr>
              <w:t>≥1</w:t>
            </w:r>
          </w:p>
        </w:tc>
        <w:tc>
          <w:tcPr>
            <w:tcW w:w="851" w:type="dxa"/>
            <w:shd w:val="clear" w:color="auto" w:fill="FFFFFF"/>
            <w:vAlign w:val="center"/>
          </w:tcPr>
          <w:p w14:paraId="5B7EF7E8" w14:textId="4951FA6C" w:rsidR="009B2C45" w:rsidRPr="005C07F1" w:rsidRDefault="009B2C45" w:rsidP="002D33BE">
            <w:pPr>
              <w:spacing w:before="60" w:after="60"/>
              <w:jc w:val="center"/>
              <w:rPr>
                <w:sz w:val="22"/>
                <w:szCs w:val="22"/>
              </w:rPr>
            </w:pPr>
            <w:r w:rsidRPr="005C07F1">
              <w:rPr>
                <w:bCs/>
                <w:sz w:val="22"/>
                <w:szCs w:val="22"/>
              </w:rPr>
              <w:t>≥1</w:t>
            </w:r>
          </w:p>
        </w:tc>
        <w:tc>
          <w:tcPr>
            <w:tcW w:w="851" w:type="dxa"/>
            <w:shd w:val="clear" w:color="auto" w:fill="FFFFFF"/>
            <w:vAlign w:val="center"/>
          </w:tcPr>
          <w:p w14:paraId="30F9706D" w14:textId="62768756" w:rsidR="009B2C45" w:rsidRPr="005C07F1" w:rsidRDefault="009B2C45" w:rsidP="002D33BE">
            <w:pPr>
              <w:spacing w:before="60" w:after="60"/>
              <w:jc w:val="center"/>
              <w:rPr>
                <w:sz w:val="22"/>
                <w:szCs w:val="22"/>
              </w:rPr>
            </w:pPr>
            <w:r w:rsidRPr="005C07F1">
              <w:rPr>
                <w:bCs/>
                <w:sz w:val="22"/>
                <w:szCs w:val="22"/>
              </w:rPr>
              <w:t>≥1</w:t>
            </w:r>
          </w:p>
        </w:tc>
        <w:tc>
          <w:tcPr>
            <w:tcW w:w="851" w:type="dxa"/>
            <w:shd w:val="clear" w:color="auto" w:fill="FFFFFF"/>
            <w:vAlign w:val="center"/>
          </w:tcPr>
          <w:p w14:paraId="6C5AC3B6" w14:textId="5409878F" w:rsidR="009B2C45" w:rsidRPr="005C07F1" w:rsidRDefault="009B2C45" w:rsidP="002D33BE">
            <w:pPr>
              <w:spacing w:before="60" w:after="60"/>
              <w:jc w:val="center"/>
              <w:rPr>
                <w:sz w:val="22"/>
                <w:szCs w:val="22"/>
              </w:rPr>
            </w:pPr>
            <w:r w:rsidRPr="005C07F1">
              <w:rPr>
                <w:bCs/>
                <w:sz w:val="22"/>
                <w:szCs w:val="22"/>
              </w:rPr>
              <w:t>≥1</w:t>
            </w:r>
          </w:p>
        </w:tc>
        <w:tc>
          <w:tcPr>
            <w:tcW w:w="851" w:type="dxa"/>
            <w:shd w:val="clear" w:color="auto" w:fill="FFFFFF"/>
            <w:vAlign w:val="center"/>
          </w:tcPr>
          <w:p w14:paraId="71130D35" w14:textId="4E487346" w:rsidR="009B2C45" w:rsidRPr="005C07F1" w:rsidRDefault="009B2C45" w:rsidP="002D33BE">
            <w:pPr>
              <w:spacing w:before="60" w:after="60"/>
              <w:jc w:val="center"/>
              <w:rPr>
                <w:sz w:val="22"/>
                <w:szCs w:val="22"/>
              </w:rPr>
            </w:pPr>
            <w:r w:rsidRPr="005C07F1">
              <w:rPr>
                <w:bCs/>
                <w:sz w:val="22"/>
                <w:szCs w:val="22"/>
              </w:rPr>
              <w:t>≥1</w:t>
            </w:r>
          </w:p>
        </w:tc>
        <w:tc>
          <w:tcPr>
            <w:tcW w:w="851" w:type="dxa"/>
            <w:shd w:val="clear" w:color="auto" w:fill="FFFFFF"/>
            <w:vAlign w:val="center"/>
          </w:tcPr>
          <w:p w14:paraId="02EEA045" w14:textId="2A0B9154" w:rsidR="009B2C45" w:rsidRPr="005C07F1" w:rsidRDefault="009B2C45" w:rsidP="002D33BE">
            <w:pPr>
              <w:spacing w:before="60" w:after="60"/>
              <w:jc w:val="center"/>
              <w:rPr>
                <w:sz w:val="22"/>
                <w:szCs w:val="22"/>
              </w:rPr>
            </w:pPr>
            <w:r w:rsidRPr="005C07F1">
              <w:rPr>
                <w:bCs/>
                <w:sz w:val="22"/>
                <w:szCs w:val="22"/>
              </w:rPr>
              <w:t>≥1</w:t>
            </w:r>
          </w:p>
        </w:tc>
        <w:tc>
          <w:tcPr>
            <w:tcW w:w="734" w:type="dxa"/>
            <w:shd w:val="clear" w:color="auto" w:fill="FFFFFF"/>
            <w:vAlign w:val="center"/>
          </w:tcPr>
          <w:p w14:paraId="17872DD7" w14:textId="712376E4" w:rsidR="009B2C45" w:rsidRPr="005C07F1" w:rsidRDefault="009B2C45" w:rsidP="002D33BE">
            <w:pPr>
              <w:spacing w:before="60" w:after="60"/>
              <w:jc w:val="center"/>
              <w:rPr>
                <w:sz w:val="22"/>
                <w:szCs w:val="22"/>
              </w:rPr>
            </w:pPr>
            <w:r w:rsidRPr="005C07F1">
              <w:rPr>
                <w:bCs/>
                <w:sz w:val="22"/>
                <w:szCs w:val="22"/>
              </w:rPr>
              <w:t>≥1</w:t>
            </w:r>
          </w:p>
        </w:tc>
        <w:tc>
          <w:tcPr>
            <w:tcW w:w="857" w:type="dxa"/>
            <w:shd w:val="clear" w:color="auto" w:fill="FFFFFF"/>
            <w:vAlign w:val="center"/>
          </w:tcPr>
          <w:p w14:paraId="37F6627B" w14:textId="057A6CD5" w:rsidR="009B2C45" w:rsidRPr="005C07F1" w:rsidRDefault="009B2C45" w:rsidP="002D33BE">
            <w:pPr>
              <w:spacing w:before="60" w:after="60"/>
              <w:jc w:val="center"/>
              <w:rPr>
                <w:sz w:val="22"/>
                <w:szCs w:val="22"/>
              </w:rPr>
            </w:pPr>
            <w:r w:rsidRPr="005C07F1">
              <w:rPr>
                <w:bCs/>
                <w:sz w:val="22"/>
                <w:szCs w:val="22"/>
              </w:rPr>
              <w:t>≥1</w:t>
            </w:r>
          </w:p>
        </w:tc>
      </w:tr>
      <w:tr w:rsidR="005C07F1" w:rsidRPr="005C07F1" w14:paraId="33809410" w14:textId="77777777" w:rsidTr="009B2C45">
        <w:trPr>
          <w:trHeight w:val="1131"/>
        </w:trPr>
        <w:tc>
          <w:tcPr>
            <w:tcW w:w="567" w:type="dxa"/>
            <w:vMerge/>
            <w:shd w:val="clear" w:color="auto" w:fill="FFFFFF"/>
            <w:vAlign w:val="center"/>
          </w:tcPr>
          <w:p w14:paraId="5BF782C4" w14:textId="77777777" w:rsidR="009B2C45" w:rsidRPr="005C07F1" w:rsidRDefault="009B2C45" w:rsidP="00DB3785">
            <w:pPr>
              <w:spacing w:before="60" w:after="60"/>
              <w:jc w:val="center"/>
              <w:rPr>
                <w:sz w:val="28"/>
                <w:szCs w:val="28"/>
              </w:rPr>
            </w:pPr>
          </w:p>
        </w:tc>
        <w:tc>
          <w:tcPr>
            <w:tcW w:w="824" w:type="dxa"/>
            <w:vMerge/>
            <w:shd w:val="clear" w:color="auto" w:fill="FFFFFF"/>
            <w:vAlign w:val="center"/>
          </w:tcPr>
          <w:p w14:paraId="41606F85" w14:textId="77777777" w:rsidR="009B2C45" w:rsidRPr="005C07F1" w:rsidRDefault="009B2C45" w:rsidP="00DB3785">
            <w:pPr>
              <w:spacing w:before="60" w:after="60"/>
              <w:jc w:val="center"/>
              <w:rPr>
                <w:bCs/>
                <w:sz w:val="22"/>
                <w:szCs w:val="22"/>
              </w:rPr>
            </w:pPr>
          </w:p>
        </w:tc>
        <w:tc>
          <w:tcPr>
            <w:tcW w:w="2547" w:type="dxa"/>
            <w:shd w:val="clear" w:color="auto" w:fill="FFFFFF"/>
            <w:vAlign w:val="center"/>
          </w:tcPr>
          <w:p w14:paraId="2BA324BF" w14:textId="121521DB" w:rsidR="009B2C45" w:rsidRPr="005C07F1" w:rsidRDefault="009B2C45" w:rsidP="00DB3785">
            <w:pPr>
              <w:spacing w:before="60" w:after="60"/>
              <w:jc w:val="both"/>
              <w:rPr>
                <w:sz w:val="22"/>
                <w:szCs w:val="22"/>
              </w:rPr>
            </w:pPr>
            <w:r w:rsidRPr="005C07F1">
              <w:rPr>
                <w:sz w:val="22"/>
                <w:szCs w:val="22"/>
              </w:rPr>
              <w:t>3.4. Tỷ lệ công trình thủy lợi nhỏ, thủy lợi nội đồng được bảo trì hàng năm</w:t>
            </w:r>
          </w:p>
        </w:tc>
        <w:tc>
          <w:tcPr>
            <w:tcW w:w="855" w:type="dxa"/>
            <w:shd w:val="clear" w:color="auto" w:fill="FFFFFF"/>
            <w:vAlign w:val="center"/>
          </w:tcPr>
          <w:p w14:paraId="2CC58EA7" w14:textId="363A6A2F" w:rsidR="009B2C45" w:rsidRPr="005C07F1" w:rsidRDefault="009B2C45" w:rsidP="00DB3785">
            <w:pPr>
              <w:spacing w:before="60" w:after="60"/>
              <w:jc w:val="center"/>
              <w:rPr>
                <w:bCs/>
                <w:sz w:val="22"/>
                <w:szCs w:val="22"/>
              </w:rPr>
            </w:pPr>
            <w:r w:rsidRPr="005C07F1">
              <w:rPr>
                <w:bCs/>
                <w:sz w:val="22"/>
                <w:szCs w:val="22"/>
              </w:rPr>
              <w:t>100%</w:t>
            </w:r>
          </w:p>
        </w:tc>
        <w:tc>
          <w:tcPr>
            <w:tcW w:w="851" w:type="dxa"/>
            <w:shd w:val="clear" w:color="auto" w:fill="FFFFFF"/>
            <w:vAlign w:val="center"/>
          </w:tcPr>
          <w:p w14:paraId="31FE5949" w14:textId="420C8B89" w:rsidR="009B2C45" w:rsidRPr="005C07F1" w:rsidRDefault="009B2C45" w:rsidP="00DB3785">
            <w:pPr>
              <w:spacing w:before="60" w:after="60"/>
              <w:jc w:val="center"/>
              <w:rPr>
                <w:bCs/>
                <w:sz w:val="22"/>
                <w:szCs w:val="22"/>
              </w:rPr>
            </w:pPr>
            <w:r w:rsidRPr="005C07F1">
              <w:rPr>
                <w:bCs/>
                <w:sz w:val="22"/>
                <w:szCs w:val="22"/>
              </w:rPr>
              <w:t>100%</w:t>
            </w:r>
          </w:p>
        </w:tc>
        <w:tc>
          <w:tcPr>
            <w:tcW w:w="851" w:type="dxa"/>
            <w:shd w:val="clear" w:color="auto" w:fill="FFFFFF"/>
            <w:vAlign w:val="center"/>
          </w:tcPr>
          <w:p w14:paraId="05B41D57" w14:textId="7651EB52" w:rsidR="009B2C45" w:rsidRPr="005C07F1" w:rsidRDefault="009B2C45" w:rsidP="00DB3785">
            <w:pPr>
              <w:spacing w:before="60" w:after="60"/>
              <w:jc w:val="center"/>
              <w:rPr>
                <w:bCs/>
                <w:sz w:val="22"/>
                <w:szCs w:val="22"/>
              </w:rPr>
            </w:pPr>
            <w:r w:rsidRPr="005C07F1">
              <w:rPr>
                <w:bCs/>
                <w:sz w:val="22"/>
                <w:szCs w:val="22"/>
              </w:rPr>
              <w:t>100%</w:t>
            </w:r>
          </w:p>
        </w:tc>
        <w:tc>
          <w:tcPr>
            <w:tcW w:w="851" w:type="dxa"/>
            <w:shd w:val="clear" w:color="auto" w:fill="FFFFFF"/>
            <w:vAlign w:val="center"/>
          </w:tcPr>
          <w:p w14:paraId="69D64195" w14:textId="3FBD9FDA" w:rsidR="009B2C45" w:rsidRPr="005C07F1" w:rsidRDefault="009B2C45" w:rsidP="00DB3785">
            <w:pPr>
              <w:spacing w:before="60" w:after="60"/>
              <w:jc w:val="center"/>
              <w:rPr>
                <w:bCs/>
                <w:sz w:val="22"/>
                <w:szCs w:val="22"/>
              </w:rPr>
            </w:pPr>
            <w:r w:rsidRPr="005C07F1">
              <w:rPr>
                <w:bCs/>
                <w:sz w:val="22"/>
                <w:szCs w:val="22"/>
              </w:rPr>
              <w:t>100%</w:t>
            </w:r>
          </w:p>
        </w:tc>
        <w:tc>
          <w:tcPr>
            <w:tcW w:w="851" w:type="dxa"/>
            <w:shd w:val="clear" w:color="auto" w:fill="FFFFFF"/>
            <w:vAlign w:val="center"/>
          </w:tcPr>
          <w:p w14:paraId="5B9EED0F" w14:textId="68AA39CC" w:rsidR="009B2C45" w:rsidRPr="005C07F1" w:rsidRDefault="009B2C45" w:rsidP="00DB3785">
            <w:pPr>
              <w:spacing w:before="60" w:after="60"/>
              <w:jc w:val="center"/>
              <w:rPr>
                <w:bCs/>
                <w:sz w:val="22"/>
                <w:szCs w:val="22"/>
              </w:rPr>
            </w:pPr>
            <w:r w:rsidRPr="005C07F1">
              <w:rPr>
                <w:bCs/>
                <w:sz w:val="22"/>
                <w:szCs w:val="22"/>
              </w:rPr>
              <w:t>100%</w:t>
            </w:r>
          </w:p>
        </w:tc>
        <w:tc>
          <w:tcPr>
            <w:tcW w:w="851" w:type="dxa"/>
            <w:shd w:val="clear" w:color="auto" w:fill="FFFFFF"/>
            <w:vAlign w:val="center"/>
          </w:tcPr>
          <w:p w14:paraId="7AF942EB" w14:textId="65782B83" w:rsidR="009B2C45" w:rsidRPr="005C07F1" w:rsidRDefault="009B2C45" w:rsidP="00DB3785">
            <w:pPr>
              <w:spacing w:before="60" w:after="60"/>
              <w:jc w:val="center"/>
              <w:rPr>
                <w:bCs/>
                <w:sz w:val="22"/>
                <w:szCs w:val="22"/>
              </w:rPr>
            </w:pPr>
            <w:r w:rsidRPr="005C07F1">
              <w:rPr>
                <w:bCs/>
                <w:sz w:val="22"/>
                <w:szCs w:val="22"/>
              </w:rPr>
              <w:t>100%</w:t>
            </w:r>
          </w:p>
        </w:tc>
        <w:tc>
          <w:tcPr>
            <w:tcW w:w="734" w:type="dxa"/>
            <w:shd w:val="clear" w:color="auto" w:fill="FFFFFF"/>
            <w:vAlign w:val="center"/>
          </w:tcPr>
          <w:p w14:paraId="478935D8" w14:textId="4E2A29B7" w:rsidR="009B2C45" w:rsidRPr="005C07F1" w:rsidRDefault="009B2C45" w:rsidP="00DB3785">
            <w:pPr>
              <w:spacing w:before="60" w:after="60"/>
              <w:jc w:val="center"/>
              <w:rPr>
                <w:bCs/>
                <w:sz w:val="22"/>
                <w:szCs w:val="22"/>
              </w:rPr>
            </w:pPr>
            <w:r w:rsidRPr="005C07F1">
              <w:rPr>
                <w:bCs/>
                <w:sz w:val="22"/>
                <w:szCs w:val="22"/>
              </w:rPr>
              <w:t>100%</w:t>
            </w:r>
          </w:p>
        </w:tc>
        <w:tc>
          <w:tcPr>
            <w:tcW w:w="857" w:type="dxa"/>
            <w:shd w:val="clear" w:color="auto" w:fill="FFFFFF"/>
            <w:vAlign w:val="center"/>
          </w:tcPr>
          <w:p w14:paraId="75E37EB3" w14:textId="428F2540" w:rsidR="009B2C45" w:rsidRPr="005C07F1" w:rsidRDefault="009B2C45" w:rsidP="00DB3785">
            <w:pPr>
              <w:spacing w:before="60" w:after="60"/>
              <w:jc w:val="center"/>
              <w:rPr>
                <w:bCs/>
                <w:sz w:val="22"/>
                <w:szCs w:val="22"/>
              </w:rPr>
            </w:pPr>
            <w:r w:rsidRPr="005C07F1">
              <w:rPr>
                <w:bCs/>
                <w:sz w:val="22"/>
                <w:szCs w:val="22"/>
              </w:rPr>
              <w:t>100%</w:t>
            </w:r>
          </w:p>
        </w:tc>
      </w:tr>
    </w:tbl>
    <w:p w14:paraId="38D1E569" w14:textId="77777777" w:rsidR="00F569EA" w:rsidRPr="005C07F1" w:rsidRDefault="00F569EA" w:rsidP="001E5671">
      <w:pPr>
        <w:spacing w:after="120"/>
        <w:ind w:firstLine="720"/>
        <w:rPr>
          <w:sz w:val="28"/>
          <w:szCs w:val="28"/>
        </w:rPr>
      </w:pPr>
    </w:p>
    <w:p w14:paraId="59EBDA32" w14:textId="7E50071E" w:rsidR="000C3129" w:rsidRPr="003A60AD" w:rsidRDefault="00F569EA" w:rsidP="00C9473F">
      <w:pPr>
        <w:spacing w:after="120"/>
        <w:ind w:firstLine="720"/>
        <w:jc w:val="both"/>
        <w:rPr>
          <w:spacing w:val="-10"/>
        </w:rPr>
      </w:pPr>
      <w:r w:rsidRPr="003A60AD">
        <w:rPr>
          <w:spacing w:val="-10"/>
          <w:sz w:val="28"/>
          <w:szCs w:val="28"/>
        </w:rPr>
        <w:t>2</w:t>
      </w:r>
      <w:r w:rsidR="00065716" w:rsidRPr="003A60AD">
        <w:rPr>
          <w:spacing w:val="-10"/>
          <w:sz w:val="28"/>
          <w:szCs w:val="28"/>
        </w:rPr>
        <w:t xml:space="preserve">. Sửa đổi </w:t>
      </w:r>
      <w:r w:rsidR="009B130E" w:rsidRPr="003A60AD">
        <w:rPr>
          <w:spacing w:val="-10"/>
          <w:sz w:val="28"/>
          <w:szCs w:val="28"/>
        </w:rPr>
        <w:t xml:space="preserve">chỉ tiêu 8.4 thuộc </w:t>
      </w:r>
      <w:r w:rsidR="00065716" w:rsidRPr="003A60AD">
        <w:rPr>
          <w:spacing w:val="-10"/>
          <w:sz w:val="28"/>
          <w:szCs w:val="28"/>
        </w:rPr>
        <w:t>tiêu chí số 8 về Thông tin và Truyền thông như sau:</w:t>
      </w:r>
    </w:p>
    <w:tbl>
      <w:tblPr>
        <w:tblW w:w="10639" w:type="dxa"/>
        <w:tblInd w:w="-100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67"/>
        <w:gridCol w:w="824"/>
        <w:gridCol w:w="2547"/>
        <w:gridCol w:w="855"/>
        <w:gridCol w:w="851"/>
        <w:gridCol w:w="851"/>
        <w:gridCol w:w="851"/>
        <w:gridCol w:w="851"/>
        <w:gridCol w:w="851"/>
        <w:gridCol w:w="734"/>
        <w:gridCol w:w="857"/>
      </w:tblGrid>
      <w:tr w:rsidR="005C07F1" w:rsidRPr="005C07F1" w14:paraId="2BB742AD" w14:textId="77777777" w:rsidTr="003A60AD">
        <w:trPr>
          <w:trHeight w:val="558"/>
          <w:tblHeader/>
        </w:trPr>
        <w:tc>
          <w:tcPr>
            <w:tcW w:w="567" w:type="dxa"/>
            <w:vMerge w:val="restart"/>
            <w:shd w:val="clear" w:color="auto" w:fill="auto"/>
            <w:vAlign w:val="center"/>
          </w:tcPr>
          <w:p w14:paraId="52FC3D9A" w14:textId="77777777" w:rsidR="00F632D2" w:rsidRPr="005C07F1" w:rsidRDefault="00F632D2" w:rsidP="00EB2241">
            <w:pPr>
              <w:jc w:val="center"/>
              <w:rPr>
                <w:b/>
                <w:bCs/>
                <w:sz w:val="22"/>
                <w:szCs w:val="22"/>
              </w:rPr>
            </w:pPr>
            <w:r w:rsidRPr="005C07F1">
              <w:rPr>
                <w:b/>
                <w:bCs/>
                <w:sz w:val="22"/>
                <w:szCs w:val="22"/>
              </w:rPr>
              <w:t>TT</w:t>
            </w:r>
          </w:p>
        </w:tc>
        <w:tc>
          <w:tcPr>
            <w:tcW w:w="824" w:type="dxa"/>
            <w:vMerge w:val="restart"/>
            <w:shd w:val="clear" w:color="auto" w:fill="auto"/>
            <w:vAlign w:val="center"/>
          </w:tcPr>
          <w:p w14:paraId="31D42971" w14:textId="77777777" w:rsidR="00F632D2" w:rsidRPr="005C07F1" w:rsidRDefault="00F632D2" w:rsidP="00EB2241">
            <w:pPr>
              <w:jc w:val="center"/>
              <w:rPr>
                <w:b/>
                <w:bCs/>
                <w:sz w:val="22"/>
                <w:szCs w:val="22"/>
              </w:rPr>
            </w:pPr>
            <w:r w:rsidRPr="005C07F1">
              <w:rPr>
                <w:b/>
                <w:bCs/>
                <w:sz w:val="22"/>
                <w:szCs w:val="22"/>
              </w:rPr>
              <w:t>Tên tiêu chí</w:t>
            </w:r>
          </w:p>
        </w:tc>
        <w:tc>
          <w:tcPr>
            <w:tcW w:w="2547" w:type="dxa"/>
            <w:vMerge w:val="restart"/>
            <w:shd w:val="clear" w:color="auto" w:fill="auto"/>
            <w:vAlign w:val="center"/>
          </w:tcPr>
          <w:p w14:paraId="3346AE7E" w14:textId="77777777" w:rsidR="00F632D2" w:rsidRPr="005C07F1" w:rsidRDefault="00F632D2" w:rsidP="00EB2241">
            <w:pPr>
              <w:jc w:val="center"/>
              <w:rPr>
                <w:bCs/>
                <w:sz w:val="22"/>
                <w:szCs w:val="22"/>
              </w:rPr>
            </w:pPr>
            <w:r w:rsidRPr="005C07F1">
              <w:rPr>
                <w:b/>
                <w:bCs/>
                <w:sz w:val="22"/>
                <w:szCs w:val="22"/>
              </w:rPr>
              <w:t>Nội dung tiêu chí</w:t>
            </w:r>
          </w:p>
        </w:tc>
        <w:tc>
          <w:tcPr>
            <w:tcW w:w="855" w:type="dxa"/>
            <w:vMerge w:val="restart"/>
            <w:shd w:val="clear" w:color="auto" w:fill="auto"/>
            <w:vAlign w:val="center"/>
          </w:tcPr>
          <w:p w14:paraId="39A0D477" w14:textId="77777777" w:rsidR="00F632D2" w:rsidRPr="005C07F1" w:rsidRDefault="00F632D2" w:rsidP="00EB2241">
            <w:pPr>
              <w:jc w:val="center"/>
              <w:rPr>
                <w:b/>
                <w:bCs/>
                <w:sz w:val="22"/>
                <w:szCs w:val="22"/>
              </w:rPr>
            </w:pPr>
            <w:r w:rsidRPr="005C07F1">
              <w:rPr>
                <w:b/>
                <w:bCs/>
                <w:sz w:val="22"/>
                <w:szCs w:val="22"/>
              </w:rPr>
              <w:t>Chỉ tiêu chung</w:t>
            </w:r>
          </w:p>
        </w:tc>
        <w:tc>
          <w:tcPr>
            <w:tcW w:w="5846" w:type="dxa"/>
            <w:gridSpan w:val="7"/>
            <w:shd w:val="clear" w:color="auto" w:fill="auto"/>
            <w:vAlign w:val="center"/>
          </w:tcPr>
          <w:p w14:paraId="6A03B803" w14:textId="77777777" w:rsidR="00F632D2" w:rsidRPr="005C07F1" w:rsidRDefault="00F632D2" w:rsidP="00EB2241">
            <w:pPr>
              <w:jc w:val="center"/>
              <w:rPr>
                <w:b/>
                <w:bCs/>
                <w:sz w:val="22"/>
                <w:szCs w:val="22"/>
              </w:rPr>
            </w:pPr>
            <w:r w:rsidRPr="005C07F1">
              <w:rPr>
                <w:b/>
                <w:bCs/>
                <w:sz w:val="22"/>
                <w:szCs w:val="22"/>
              </w:rPr>
              <w:t>Chỉ tiêu theo vùng</w:t>
            </w:r>
          </w:p>
        </w:tc>
      </w:tr>
      <w:tr w:rsidR="005C07F1" w:rsidRPr="005C07F1" w14:paraId="5B5D5FF0" w14:textId="77777777" w:rsidTr="003A60AD">
        <w:trPr>
          <w:trHeight w:val="1688"/>
          <w:tblHeader/>
        </w:trPr>
        <w:tc>
          <w:tcPr>
            <w:tcW w:w="567" w:type="dxa"/>
            <w:vMerge/>
            <w:shd w:val="clear" w:color="auto" w:fill="auto"/>
            <w:vAlign w:val="center"/>
          </w:tcPr>
          <w:p w14:paraId="3085BCCB" w14:textId="77777777" w:rsidR="00F632D2" w:rsidRPr="005C07F1" w:rsidRDefault="00F632D2" w:rsidP="00EB2241">
            <w:pPr>
              <w:jc w:val="center"/>
              <w:rPr>
                <w:bCs/>
                <w:sz w:val="22"/>
                <w:szCs w:val="22"/>
              </w:rPr>
            </w:pPr>
          </w:p>
        </w:tc>
        <w:tc>
          <w:tcPr>
            <w:tcW w:w="824" w:type="dxa"/>
            <w:vMerge/>
            <w:shd w:val="clear" w:color="auto" w:fill="auto"/>
            <w:vAlign w:val="center"/>
          </w:tcPr>
          <w:p w14:paraId="15A87856" w14:textId="77777777" w:rsidR="00F632D2" w:rsidRPr="005C07F1" w:rsidRDefault="00F632D2" w:rsidP="00EB2241">
            <w:pPr>
              <w:jc w:val="center"/>
              <w:rPr>
                <w:b/>
                <w:bCs/>
                <w:sz w:val="22"/>
                <w:szCs w:val="22"/>
              </w:rPr>
            </w:pPr>
          </w:p>
        </w:tc>
        <w:tc>
          <w:tcPr>
            <w:tcW w:w="2547" w:type="dxa"/>
            <w:vMerge/>
            <w:shd w:val="clear" w:color="auto" w:fill="auto"/>
            <w:vAlign w:val="center"/>
          </w:tcPr>
          <w:p w14:paraId="7B1D44BE" w14:textId="77777777" w:rsidR="00F632D2" w:rsidRPr="005C07F1" w:rsidRDefault="00F632D2" w:rsidP="00EB2241">
            <w:pPr>
              <w:jc w:val="both"/>
              <w:rPr>
                <w:bCs/>
                <w:sz w:val="22"/>
                <w:szCs w:val="22"/>
              </w:rPr>
            </w:pPr>
          </w:p>
        </w:tc>
        <w:tc>
          <w:tcPr>
            <w:tcW w:w="855" w:type="dxa"/>
            <w:vMerge/>
            <w:shd w:val="clear" w:color="auto" w:fill="auto"/>
            <w:vAlign w:val="center"/>
          </w:tcPr>
          <w:p w14:paraId="2CE3347F" w14:textId="77777777" w:rsidR="00F632D2" w:rsidRPr="005C07F1" w:rsidRDefault="00F632D2" w:rsidP="00EB2241">
            <w:pPr>
              <w:jc w:val="center"/>
              <w:rPr>
                <w:b/>
                <w:bCs/>
                <w:sz w:val="22"/>
                <w:szCs w:val="22"/>
              </w:rPr>
            </w:pPr>
          </w:p>
        </w:tc>
        <w:tc>
          <w:tcPr>
            <w:tcW w:w="851" w:type="dxa"/>
            <w:shd w:val="clear" w:color="auto" w:fill="auto"/>
            <w:vAlign w:val="center"/>
          </w:tcPr>
          <w:p w14:paraId="2361AF33" w14:textId="77777777" w:rsidR="00F632D2" w:rsidRPr="005C07F1" w:rsidRDefault="00F632D2" w:rsidP="00EB2241">
            <w:pPr>
              <w:jc w:val="center"/>
              <w:rPr>
                <w:b/>
                <w:bCs/>
                <w:sz w:val="22"/>
                <w:szCs w:val="22"/>
                <w:lang w:val="de-DE"/>
              </w:rPr>
            </w:pPr>
            <w:r w:rsidRPr="005C07F1">
              <w:rPr>
                <w:b/>
                <w:bCs/>
                <w:sz w:val="22"/>
                <w:szCs w:val="22"/>
                <w:lang w:val="de-DE"/>
              </w:rPr>
              <w:t>Trung du miền núi phía Bắc</w:t>
            </w:r>
          </w:p>
        </w:tc>
        <w:tc>
          <w:tcPr>
            <w:tcW w:w="851" w:type="dxa"/>
            <w:shd w:val="clear" w:color="auto" w:fill="auto"/>
            <w:vAlign w:val="center"/>
          </w:tcPr>
          <w:p w14:paraId="758B00CE" w14:textId="77777777" w:rsidR="00F632D2" w:rsidRPr="005C07F1" w:rsidRDefault="00F632D2" w:rsidP="00EB2241">
            <w:pPr>
              <w:jc w:val="center"/>
              <w:rPr>
                <w:b/>
                <w:bCs/>
                <w:sz w:val="22"/>
                <w:szCs w:val="22"/>
              </w:rPr>
            </w:pPr>
            <w:r w:rsidRPr="005C07F1">
              <w:rPr>
                <w:b/>
                <w:bCs/>
                <w:sz w:val="22"/>
                <w:szCs w:val="22"/>
              </w:rPr>
              <w:t>Đồng bằng sông Hồng</w:t>
            </w:r>
          </w:p>
        </w:tc>
        <w:tc>
          <w:tcPr>
            <w:tcW w:w="851" w:type="dxa"/>
            <w:shd w:val="clear" w:color="auto" w:fill="auto"/>
            <w:vAlign w:val="center"/>
          </w:tcPr>
          <w:p w14:paraId="70AAD166" w14:textId="77777777" w:rsidR="00F632D2" w:rsidRPr="005C07F1" w:rsidRDefault="00F632D2" w:rsidP="00EB2241">
            <w:pPr>
              <w:jc w:val="center"/>
              <w:rPr>
                <w:b/>
                <w:bCs/>
                <w:sz w:val="22"/>
                <w:szCs w:val="22"/>
              </w:rPr>
            </w:pPr>
            <w:r w:rsidRPr="005C07F1">
              <w:rPr>
                <w:b/>
                <w:bCs/>
                <w:sz w:val="22"/>
                <w:szCs w:val="22"/>
              </w:rPr>
              <w:t>Bắc Trung Bộ</w:t>
            </w:r>
          </w:p>
        </w:tc>
        <w:tc>
          <w:tcPr>
            <w:tcW w:w="851" w:type="dxa"/>
            <w:shd w:val="clear" w:color="auto" w:fill="auto"/>
            <w:vAlign w:val="center"/>
          </w:tcPr>
          <w:p w14:paraId="64302BEA" w14:textId="77777777" w:rsidR="00F632D2" w:rsidRPr="005C07F1" w:rsidRDefault="00F632D2" w:rsidP="00EB2241">
            <w:pPr>
              <w:jc w:val="center"/>
              <w:rPr>
                <w:b/>
                <w:bCs/>
                <w:sz w:val="22"/>
                <w:szCs w:val="22"/>
                <w:lang w:val="de-DE"/>
              </w:rPr>
            </w:pPr>
            <w:r w:rsidRPr="005C07F1">
              <w:rPr>
                <w:b/>
                <w:bCs/>
                <w:sz w:val="22"/>
                <w:szCs w:val="22"/>
                <w:lang w:val="de-DE"/>
              </w:rPr>
              <w:t>Duyên hải Nam Trung Bộ</w:t>
            </w:r>
          </w:p>
        </w:tc>
        <w:tc>
          <w:tcPr>
            <w:tcW w:w="851" w:type="dxa"/>
            <w:shd w:val="clear" w:color="auto" w:fill="auto"/>
            <w:vAlign w:val="center"/>
          </w:tcPr>
          <w:p w14:paraId="2711A592" w14:textId="77777777" w:rsidR="00F632D2" w:rsidRPr="005C07F1" w:rsidRDefault="00F632D2" w:rsidP="00EB2241">
            <w:pPr>
              <w:jc w:val="center"/>
              <w:rPr>
                <w:b/>
                <w:bCs/>
                <w:sz w:val="22"/>
                <w:szCs w:val="22"/>
              </w:rPr>
            </w:pPr>
            <w:r w:rsidRPr="005C07F1">
              <w:rPr>
                <w:b/>
                <w:bCs/>
                <w:sz w:val="22"/>
                <w:szCs w:val="22"/>
              </w:rPr>
              <w:t xml:space="preserve">Tây </w:t>
            </w:r>
            <w:r w:rsidRPr="005C07F1">
              <w:rPr>
                <w:rFonts w:ascii="Times New Roman Bold" w:hAnsi="Times New Roman Bold"/>
                <w:b/>
                <w:bCs/>
                <w:spacing w:val="-16"/>
                <w:sz w:val="22"/>
                <w:szCs w:val="22"/>
              </w:rPr>
              <w:t>Nguyên</w:t>
            </w:r>
          </w:p>
        </w:tc>
        <w:tc>
          <w:tcPr>
            <w:tcW w:w="734" w:type="dxa"/>
            <w:shd w:val="clear" w:color="auto" w:fill="auto"/>
            <w:vAlign w:val="center"/>
          </w:tcPr>
          <w:p w14:paraId="6B09ABA7" w14:textId="77777777" w:rsidR="00F632D2" w:rsidRPr="005C07F1" w:rsidRDefault="00F632D2" w:rsidP="00EB2241">
            <w:pPr>
              <w:jc w:val="center"/>
              <w:rPr>
                <w:b/>
                <w:bCs/>
                <w:sz w:val="22"/>
                <w:szCs w:val="22"/>
              </w:rPr>
            </w:pPr>
            <w:r w:rsidRPr="005C07F1">
              <w:rPr>
                <w:b/>
                <w:bCs/>
                <w:sz w:val="22"/>
                <w:szCs w:val="22"/>
              </w:rPr>
              <w:t>Đông Nam Bộ</w:t>
            </w:r>
          </w:p>
        </w:tc>
        <w:tc>
          <w:tcPr>
            <w:tcW w:w="857" w:type="dxa"/>
            <w:shd w:val="clear" w:color="auto" w:fill="auto"/>
            <w:vAlign w:val="center"/>
          </w:tcPr>
          <w:p w14:paraId="6D0B08CC" w14:textId="77777777" w:rsidR="00F632D2" w:rsidRPr="005C07F1" w:rsidRDefault="00F632D2" w:rsidP="00EB2241">
            <w:pPr>
              <w:jc w:val="center"/>
              <w:rPr>
                <w:b/>
                <w:bCs/>
                <w:sz w:val="22"/>
                <w:szCs w:val="22"/>
              </w:rPr>
            </w:pPr>
            <w:r w:rsidRPr="005C07F1">
              <w:rPr>
                <w:rFonts w:ascii="Times New Roman Bold" w:hAnsi="Times New Roman Bold"/>
                <w:b/>
                <w:bCs/>
                <w:spacing w:val="-10"/>
                <w:sz w:val="22"/>
                <w:szCs w:val="22"/>
              </w:rPr>
              <w:t>Đồng</w:t>
            </w:r>
            <w:r w:rsidRPr="005C07F1">
              <w:rPr>
                <w:b/>
                <w:bCs/>
                <w:sz w:val="22"/>
                <w:szCs w:val="22"/>
              </w:rPr>
              <w:t xml:space="preserve"> bằng sông Cửu Long</w:t>
            </w:r>
          </w:p>
        </w:tc>
      </w:tr>
      <w:tr w:rsidR="005C07F1" w:rsidRPr="005C07F1" w14:paraId="2C0A2978" w14:textId="77777777" w:rsidTr="00DB3785">
        <w:trPr>
          <w:trHeight w:val="1750"/>
        </w:trPr>
        <w:tc>
          <w:tcPr>
            <w:tcW w:w="567" w:type="dxa"/>
            <w:shd w:val="clear" w:color="auto" w:fill="FFFFFF"/>
            <w:vAlign w:val="center"/>
          </w:tcPr>
          <w:p w14:paraId="2434C73E" w14:textId="40C5E022" w:rsidR="00F632D2" w:rsidRPr="005C07F1" w:rsidRDefault="00F632D2" w:rsidP="00F632D2">
            <w:pPr>
              <w:spacing w:before="40" w:after="40"/>
              <w:jc w:val="center"/>
              <w:rPr>
                <w:bCs/>
                <w:sz w:val="22"/>
                <w:szCs w:val="22"/>
              </w:rPr>
            </w:pPr>
            <w:r w:rsidRPr="005C07F1">
              <w:rPr>
                <w:bCs/>
                <w:sz w:val="22"/>
                <w:szCs w:val="22"/>
              </w:rPr>
              <w:t>8</w:t>
            </w:r>
          </w:p>
        </w:tc>
        <w:tc>
          <w:tcPr>
            <w:tcW w:w="824" w:type="dxa"/>
            <w:shd w:val="clear" w:color="auto" w:fill="FFFFFF"/>
            <w:vAlign w:val="center"/>
          </w:tcPr>
          <w:p w14:paraId="17CC5B0F" w14:textId="0234423C" w:rsidR="00F632D2" w:rsidRPr="005C07F1" w:rsidRDefault="00F632D2" w:rsidP="00F632D2">
            <w:pPr>
              <w:spacing w:before="40" w:after="40"/>
              <w:jc w:val="center"/>
              <w:rPr>
                <w:b/>
                <w:bCs/>
                <w:sz w:val="22"/>
                <w:szCs w:val="22"/>
              </w:rPr>
            </w:pPr>
            <w:r w:rsidRPr="005C07F1">
              <w:rPr>
                <w:bCs/>
                <w:sz w:val="22"/>
                <w:szCs w:val="22"/>
              </w:rPr>
              <w:t xml:space="preserve">Thông tin và </w:t>
            </w:r>
            <w:r w:rsidRPr="005C07F1">
              <w:rPr>
                <w:bCs/>
                <w:spacing w:val="-6"/>
                <w:sz w:val="22"/>
                <w:szCs w:val="22"/>
              </w:rPr>
              <w:t>Truyền</w:t>
            </w:r>
            <w:r w:rsidRPr="005C07F1">
              <w:rPr>
                <w:bCs/>
                <w:sz w:val="22"/>
                <w:szCs w:val="22"/>
              </w:rPr>
              <w:t xml:space="preserve"> thông</w:t>
            </w:r>
          </w:p>
        </w:tc>
        <w:tc>
          <w:tcPr>
            <w:tcW w:w="2547" w:type="dxa"/>
            <w:shd w:val="clear" w:color="auto" w:fill="FFFFFF"/>
            <w:vAlign w:val="center"/>
          </w:tcPr>
          <w:p w14:paraId="15CE1782" w14:textId="1135F183" w:rsidR="00F632D2" w:rsidRPr="005C07F1" w:rsidRDefault="00F632D2" w:rsidP="00F632D2">
            <w:pPr>
              <w:spacing w:before="40" w:after="40"/>
              <w:jc w:val="both"/>
              <w:rPr>
                <w:sz w:val="22"/>
                <w:szCs w:val="22"/>
              </w:rPr>
            </w:pPr>
            <w:r w:rsidRPr="005C07F1">
              <w:rPr>
                <w:sz w:val="22"/>
                <w:szCs w:val="22"/>
              </w:rPr>
              <w:t xml:space="preserve">8.4. Có ứng dụng công nghệ thông tin trong công tác quản lý, điều hành phục vụ đời sống kinh tế - xã hội </w:t>
            </w:r>
          </w:p>
        </w:tc>
        <w:tc>
          <w:tcPr>
            <w:tcW w:w="6701" w:type="dxa"/>
            <w:gridSpan w:val="8"/>
            <w:shd w:val="clear" w:color="auto" w:fill="FFFFFF"/>
            <w:vAlign w:val="center"/>
          </w:tcPr>
          <w:p w14:paraId="1E688D87" w14:textId="2677F085" w:rsidR="00F632D2" w:rsidRPr="005C07F1" w:rsidRDefault="00F632D2" w:rsidP="00F632D2">
            <w:pPr>
              <w:spacing w:before="40" w:after="40"/>
              <w:jc w:val="center"/>
              <w:rPr>
                <w:sz w:val="22"/>
                <w:szCs w:val="22"/>
              </w:rPr>
            </w:pPr>
            <w:r w:rsidRPr="005C07F1">
              <w:rPr>
                <w:bCs/>
                <w:sz w:val="22"/>
                <w:szCs w:val="22"/>
              </w:rPr>
              <w:t>Bộ Thông tin và Truyền thông công bố chỉ tiêu cụ thể</w:t>
            </w:r>
          </w:p>
        </w:tc>
      </w:tr>
    </w:tbl>
    <w:p w14:paraId="7727B672" w14:textId="77777777" w:rsidR="000C3129" w:rsidRPr="005C07F1" w:rsidRDefault="000C3129"/>
    <w:p w14:paraId="2839837F" w14:textId="11FAB932" w:rsidR="0068730E" w:rsidRPr="005C07F1" w:rsidRDefault="00F569EA" w:rsidP="00E10C7E">
      <w:pPr>
        <w:spacing w:after="120" w:line="340" w:lineRule="atLeast"/>
        <w:ind w:firstLine="720"/>
        <w:jc w:val="both"/>
        <w:rPr>
          <w:sz w:val="28"/>
          <w:szCs w:val="28"/>
        </w:rPr>
      </w:pPr>
      <w:r w:rsidRPr="005C07F1">
        <w:rPr>
          <w:sz w:val="28"/>
          <w:szCs w:val="28"/>
        </w:rPr>
        <w:t>3</w:t>
      </w:r>
      <w:r w:rsidR="009E0E2C" w:rsidRPr="005C07F1">
        <w:rPr>
          <w:sz w:val="28"/>
          <w:szCs w:val="28"/>
        </w:rPr>
        <w:t xml:space="preserve">. </w:t>
      </w:r>
      <w:r w:rsidR="0068730E" w:rsidRPr="005C07F1">
        <w:rPr>
          <w:sz w:val="28"/>
          <w:szCs w:val="28"/>
        </w:rPr>
        <w:t>B</w:t>
      </w:r>
      <w:r w:rsidR="00EC6C76" w:rsidRPr="005C07F1">
        <w:rPr>
          <w:sz w:val="28"/>
          <w:szCs w:val="28"/>
        </w:rPr>
        <w:t>ãi bỏ</w:t>
      </w:r>
      <w:r w:rsidR="0068730E" w:rsidRPr="005C07F1">
        <w:rPr>
          <w:sz w:val="28"/>
          <w:szCs w:val="28"/>
        </w:rPr>
        <w:t xml:space="preserve"> </w:t>
      </w:r>
      <w:r w:rsidR="00664811" w:rsidRPr="005C07F1">
        <w:rPr>
          <w:sz w:val="28"/>
          <w:szCs w:val="28"/>
        </w:rPr>
        <w:t>nội dung tiêu chí</w:t>
      </w:r>
      <w:r w:rsidR="0068730E" w:rsidRPr="005C07F1">
        <w:rPr>
          <w:sz w:val="28"/>
          <w:szCs w:val="28"/>
        </w:rPr>
        <w:t xml:space="preserve"> </w:t>
      </w:r>
      <w:r w:rsidR="0068730E" w:rsidRPr="005C07F1">
        <w:rPr>
          <w:spacing w:val="-2"/>
          <w:sz w:val="28"/>
          <w:szCs w:val="28"/>
        </w:rPr>
        <w:t xml:space="preserve">“12.3. Tỷ lệ </w:t>
      </w:r>
      <w:r w:rsidR="00BE02B2" w:rsidRPr="005C07F1">
        <w:rPr>
          <w:spacing w:val="-2"/>
          <w:sz w:val="28"/>
          <w:szCs w:val="28"/>
        </w:rPr>
        <w:t xml:space="preserve">lao động </w:t>
      </w:r>
      <w:r w:rsidR="0068730E" w:rsidRPr="005C07F1">
        <w:rPr>
          <w:spacing w:val="-2"/>
          <w:sz w:val="28"/>
          <w:szCs w:val="28"/>
        </w:rPr>
        <w:t>làm việc trong các ngành kinh tế chủ lực trên địa bàn”</w:t>
      </w:r>
      <w:r w:rsidR="00E10C7E" w:rsidRPr="005C07F1">
        <w:rPr>
          <w:spacing w:val="-2"/>
          <w:sz w:val="28"/>
          <w:szCs w:val="28"/>
        </w:rPr>
        <w:t xml:space="preserve"> và </w:t>
      </w:r>
      <w:r w:rsidR="0073004A" w:rsidRPr="005C07F1">
        <w:rPr>
          <w:spacing w:val="-2"/>
          <w:sz w:val="28"/>
          <w:szCs w:val="28"/>
        </w:rPr>
        <w:t>chỉ tiêu</w:t>
      </w:r>
      <w:r w:rsidR="00E10C7E" w:rsidRPr="005C07F1">
        <w:rPr>
          <w:spacing w:val="-2"/>
          <w:sz w:val="28"/>
          <w:szCs w:val="28"/>
        </w:rPr>
        <w:t xml:space="preserve"> “UBND cấp tỉnh quy định cụ thể”</w:t>
      </w:r>
      <w:r w:rsidR="00420B23" w:rsidRPr="005C07F1">
        <w:rPr>
          <w:spacing w:val="-2"/>
          <w:sz w:val="28"/>
          <w:szCs w:val="28"/>
        </w:rPr>
        <w:t xml:space="preserve"> thuộc tiêu chí số 12 về </w:t>
      </w:r>
      <w:r w:rsidR="004E5FC5" w:rsidRPr="005C07F1">
        <w:rPr>
          <w:spacing w:val="-2"/>
          <w:sz w:val="28"/>
          <w:szCs w:val="28"/>
        </w:rPr>
        <w:t>L</w:t>
      </w:r>
      <w:r w:rsidR="00420B23" w:rsidRPr="005C07F1">
        <w:rPr>
          <w:spacing w:val="-2"/>
          <w:sz w:val="28"/>
          <w:szCs w:val="28"/>
        </w:rPr>
        <w:t>ao động</w:t>
      </w:r>
      <w:r w:rsidR="00E10C7E" w:rsidRPr="005C07F1">
        <w:rPr>
          <w:spacing w:val="-2"/>
          <w:sz w:val="28"/>
          <w:szCs w:val="28"/>
        </w:rPr>
        <w:t>.</w:t>
      </w:r>
      <w:r w:rsidR="0068730E" w:rsidRPr="005C07F1">
        <w:rPr>
          <w:sz w:val="38"/>
          <w:szCs w:val="38"/>
        </w:rPr>
        <w:t xml:space="preserve"> </w:t>
      </w:r>
    </w:p>
    <w:p w14:paraId="5C4B293B" w14:textId="515B869A" w:rsidR="000C3129" w:rsidRPr="005C07F1" w:rsidRDefault="00F569EA" w:rsidP="00E10C7E">
      <w:pPr>
        <w:spacing w:after="120" w:line="340" w:lineRule="atLeast"/>
        <w:ind w:firstLine="720"/>
        <w:jc w:val="both"/>
      </w:pPr>
      <w:r w:rsidRPr="005C07F1">
        <w:rPr>
          <w:sz w:val="28"/>
          <w:szCs w:val="28"/>
        </w:rPr>
        <w:lastRenderedPageBreak/>
        <w:t>4</w:t>
      </w:r>
      <w:r w:rsidR="002C2F5E" w:rsidRPr="005C07F1">
        <w:rPr>
          <w:sz w:val="28"/>
          <w:szCs w:val="28"/>
        </w:rPr>
        <w:t xml:space="preserve">. Sửa đổi </w:t>
      </w:r>
      <w:r w:rsidR="009B130E">
        <w:rPr>
          <w:sz w:val="28"/>
          <w:szCs w:val="28"/>
        </w:rPr>
        <w:t xml:space="preserve">chỉ tiêu 13.3, 13.4 thuộc </w:t>
      </w:r>
      <w:r w:rsidR="002C2F5E" w:rsidRPr="005C07F1">
        <w:rPr>
          <w:sz w:val="28"/>
          <w:szCs w:val="28"/>
        </w:rPr>
        <w:t>tiêu chí số 13 về Tổ chức sản xuất và phát triển kinh tế nông thôn như sau:</w:t>
      </w:r>
    </w:p>
    <w:tbl>
      <w:tblPr>
        <w:tblW w:w="10639" w:type="dxa"/>
        <w:tblInd w:w="-100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67"/>
        <w:gridCol w:w="824"/>
        <w:gridCol w:w="2547"/>
        <w:gridCol w:w="855"/>
        <w:gridCol w:w="851"/>
        <w:gridCol w:w="851"/>
        <w:gridCol w:w="851"/>
        <w:gridCol w:w="851"/>
        <w:gridCol w:w="851"/>
        <w:gridCol w:w="734"/>
        <w:gridCol w:w="857"/>
      </w:tblGrid>
      <w:tr w:rsidR="005C07F1" w:rsidRPr="005C07F1" w14:paraId="0D576C74" w14:textId="77777777" w:rsidTr="00DB3785">
        <w:trPr>
          <w:trHeight w:val="357"/>
          <w:tblHeader/>
        </w:trPr>
        <w:tc>
          <w:tcPr>
            <w:tcW w:w="567" w:type="dxa"/>
            <w:vMerge w:val="restart"/>
            <w:shd w:val="clear" w:color="auto" w:fill="auto"/>
            <w:vAlign w:val="center"/>
          </w:tcPr>
          <w:p w14:paraId="1BB3EFFF" w14:textId="77777777" w:rsidR="00067C20" w:rsidRPr="005C07F1" w:rsidRDefault="00067C20" w:rsidP="00DB35A4">
            <w:pPr>
              <w:jc w:val="center"/>
              <w:rPr>
                <w:b/>
                <w:bCs/>
                <w:sz w:val="22"/>
                <w:szCs w:val="22"/>
              </w:rPr>
            </w:pPr>
            <w:r w:rsidRPr="005C07F1">
              <w:rPr>
                <w:b/>
                <w:bCs/>
                <w:sz w:val="22"/>
                <w:szCs w:val="22"/>
              </w:rPr>
              <w:t>TT</w:t>
            </w:r>
          </w:p>
        </w:tc>
        <w:tc>
          <w:tcPr>
            <w:tcW w:w="824" w:type="dxa"/>
            <w:vMerge w:val="restart"/>
            <w:shd w:val="clear" w:color="auto" w:fill="auto"/>
            <w:vAlign w:val="center"/>
          </w:tcPr>
          <w:p w14:paraId="610AD144" w14:textId="77777777" w:rsidR="00067C20" w:rsidRPr="005C07F1" w:rsidRDefault="00067C20" w:rsidP="00DB35A4">
            <w:pPr>
              <w:jc w:val="center"/>
              <w:rPr>
                <w:b/>
                <w:bCs/>
                <w:sz w:val="22"/>
                <w:szCs w:val="22"/>
              </w:rPr>
            </w:pPr>
            <w:r w:rsidRPr="005C07F1">
              <w:rPr>
                <w:b/>
                <w:bCs/>
                <w:sz w:val="22"/>
                <w:szCs w:val="22"/>
              </w:rPr>
              <w:t>Tên tiêu chí</w:t>
            </w:r>
          </w:p>
        </w:tc>
        <w:tc>
          <w:tcPr>
            <w:tcW w:w="2547" w:type="dxa"/>
            <w:vMerge w:val="restart"/>
            <w:shd w:val="clear" w:color="auto" w:fill="auto"/>
            <w:vAlign w:val="center"/>
          </w:tcPr>
          <w:p w14:paraId="770B106A" w14:textId="77777777" w:rsidR="00067C20" w:rsidRPr="005C07F1" w:rsidRDefault="00067C20" w:rsidP="00DB35A4">
            <w:pPr>
              <w:jc w:val="center"/>
              <w:rPr>
                <w:bCs/>
                <w:sz w:val="22"/>
                <w:szCs w:val="22"/>
              </w:rPr>
            </w:pPr>
            <w:r w:rsidRPr="005C07F1">
              <w:rPr>
                <w:b/>
                <w:bCs/>
                <w:sz w:val="22"/>
                <w:szCs w:val="22"/>
              </w:rPr>
              <w:t>Nội dung tiêu chí</w:t>
            </w:r>
          </w:p>
        </w:tc>
        <w:tc>
          <w:tcPr>
            <w:tcW w:w="855" w:type="dxa"/>
            <w:vMerge w:val="restart"/>
            <w:shd w:val="clear" w:color="auto" w:fill="auto"/>
            <w:vAlign w:val="center"/>
          </w:tcPr>
          <w:p w14:paraId="7E81B63A" w14:textId="77777777" w:rsidR="00067C20" w:rsidRPr="005C07F1" w:rsidRDefault="00067C20" w:rsidP="00DB35A4">
            <w:pPr>
              <w:jc w:val="center"/>
              <w:rPr>
                <w:b/>
                <w:bCs/>
                <w:sz w:val="22"/>
                <w:szCs w:val="22"/>
              </w:rPr>
            </w:pPr>
            <w:r w:rsidRPr="005C07F1">
              <w:rPr>
                <w:b/>
                <w:bCs/>
                <w:sz w:val="22"/>
                <w:szCs w:val="22"/>
              </w:rPr>
              <w:t>Chỉ tiêu chung</w:t>
            </w:r>
          </w:p>
        </w:tc>
        <w:tc>
          <w:tcPr>
            <w:tcW w:w="5846" w:type="dxa"/>
            <w:gridSpan w:val="7"/>
            <w:shd w:val="clear" w:color="auto" w:fill="auto"/>
            <w:vAlign w:val="center"/>
          </w:tcPr>
          <w:p w14:paraId="5138DBDC" w14:textId="77777777" w:rsidR="00067C20" w:rsidRPr="005C07F1" w:rsidRDefault="00067C20" w:rsidP="00DB35A4">
            <w:pPr>
              <w:jc w:val="center"/>
              <w:rPr>
                <w:b/>
                <w:bCs/>
                <w:sz w:val="22"/>
                <w:szCs w:val="22"/>
              </w:rPr>
            </w:pPr>
            <w:r w:rsidRPr="005C07F1">
              <w:rPr>
                <w:b/>
                <w:bCs/>
                <w:sz w:val="22"/>
                <w:szCs w:val="22"/>
              </w:rPr>
              <w:t>Chỉ tiêu theo vùng</w:t>
            </w:r>
          </w:p>
        </w:tc>
      </w:tr>
      <w:tr w:rsidR="005C07F1" w:rsidRPr="005C07F1" w14:paraId="4856C8CE" w14:textId="77777777" w:rsidTr="00DB3785">
        <w:trPr>
          <w:trHeight w:val="1052"/>
          <w:tblHeader/>
        </w:trPr>
        <w:tc>
          <w:tcPr>
            <w:tcW w:w="567" w:type="dxa"/>
            <w:vMerge/>
            <w:shd w:val="clear" w:color="auto" w:fill="auto"/>
            <w:vAlign w:val="center"/>
          </w:tcPr>
          <w:p w14:paraId="6DE85656" w14:textId="77777777" w:rsidR="00067C20" w:rsidRPr="005C07F1" w:rsidRDefault="00067C20" w:rsidP="00DB35A4">
            <w:pPr>
              <w:jc w:val="center"/>
              <w:rPr>
                <w:bCs/>
                <w:sz w:val="22"/>
                <w:szCs w:val="22"/>
              </w:rPr>
            </w:pPr>
          </w:p>
        </w:tc>
        <w:tc>
          <w:tcPr>
            <w:tcW w:w="824" w:type="dxa"/>
            <w:vMerge/>
            <w:shd w:val="clear" w:color="auto" w:fill="auto"/>
            <w:vAlign w:val="center"/>
          </w:tcPr>
          <w:p w14:paraId="054503ED" w14:textId="77777777" w:rsidR="00067C20" w:rsidRPr="005C07F1" w:rsidRDefault="00067C20" w:rsidP="00DB35A4">
            <w:pPr>
              <w:jc w:val="center"/>
              <w:rPr>
                <w:b/>
                <w:bCs/>
                <w:sz w:val="22"/>
                <w:szCs w:val="22"/>
              </w:rPr>
            </w:pPr>
          </w:p>
        </w:tc>
        <w:tc>
          <w:tcPr>
            <w:tcW w:w="2547" w:type="dxa"/>
            <w:vMerge/>
            <w:shd w:val="clear" w:color="auto" w:fill="auto"/>
            <w:vAlign w:val="center"/>
          </w:tcPr>
          <w:p w14:paraId="43B4571E" w14:textId="77777777" w:rsidR="00067C20" w:rsidRPr="005C07F1" w:rsidRDefault="00067C20" w:rsidP="00DB35A4">
            <w:pPr>
              <w:jc w:val="both"/>
              <w:rPr>
                <w:bCs/>
                <w:sz w:val="22"/>
                <w:szCs w:val="22"/>
              </w:rPr>
            </w:pPr>
          </w:p>
        </w:tc>
        <w:tc>
          <w:tcPr>
            <w:tcW w:w="855" w:type="dxa"/>
            <w:vMerge/>
            <w:shd w:val="clear" w:color="auto" w:fill="auto"/>
            <w:vAlign w:val="center"/>
          </w:tcPr>
          <w:p w14:paraId="787EE054" w14:textId="77777777" w:rsidR="00067C20" w:rsidRPr="005C07F1" w:rsidRDefault="00067C20" w:rsidP="00DB35A4">
            <w:pPr>
              <w:jc w:val="center"/>
              <w:rPr>
                <w:b/>
                <w:bCs/>
                <w:sz w:val="22"/>
                <w:szCs w:val="22"/>
              </w:rPr>
            </w:pPr>
          </w:p>
        </w:tc>
        <w:tc>
          <w:tcPr>
            <w:tcW w:w="851" w:type="dxa"/>
            <w:shd w:val="clear" w:color="auto" w:fill="auto"/>
            <w:vAlign w:val="center"/>
          </w:tcPr>
          <w:p w14:paraId="3670ECD4" w14:textId="77777777" w:rsidR="00067C20" w:rsidRPr="005C07F1" w:rsidRDefault="00067C20" w:rsidP="00DB35A4">
            <w:pPr>
              <w:jc w:val="center"/>
              <w:rPr>
                <w:b/>
                <w:bCs/>
                <w:sz w:val="22"/>
                <w:szCs w:val="22"/>
                <w:lang w:val="de-DE"/>
              </w:rPr>
            </w:pPr>
            <w:r w:rsidRPr="005C07F1">
              <w:rPr>
                <w:b/>
                <w:bCs/>
                <w:sz w:val="22"/>
                <w:szCs w:val="22"/>
                <w:lang w:val="de-DE"/>
              </w:rPr>
              <w:t>Trung du miền núi phía Bắc</w:t>
            </w:r>
          </w:p>
        </w:tc>
        <w:tc>
          <w:tcPr>
            <w:tcW w:w="851" w:type="dxa"/>
            <w:shd w:val="clear" w:color="auto" w:fill="auto"/>
            <w:vAlign w:val="center"/>
          </w:tcPr>
          <w:p w14:paraId="253A53AA" w14:textId="77777777" w:rsidR="00067C20" w:rsidRPr="005C07F1" w:rsidRDefault="00067C20" w:rsidP="00DB35A4">
            <w:pPr>
              <w:jc w:val="center"/>
              <w:rPr>
                <w:b/>
                <w:bCs/>
                <w:sz w:val="22"/>
                <w:szCs w:val="22"/>
              </w:rPr>
            </w:pPr>
            <w:r w:rsidRPr="005C07F1">
              <w:rPr>
                <w:b/>
                <w:bCs/>
                <w:sz w:val="22"/>
                <w:szCs w:val="22"/>
              </w:rPr>
              <w:t>Đồng bằng sông Hồng</w:t>
            </w:r>
          </w:p>
        </w:tc>
        <w:tc>
          <w:tcPr>
            <w:tcW w:w="851" w:type="dxa"/>
            <w:shd w:val="clear" w:color="auto" w:fill="auto"/>
            <w:vAlign w:val="center"/>
          </w:tcPr>
          <w:p w14:paraId="49A861A5" w14:textId="77777777" w:rsidR="00067C20" w:rsidRPr="005C07F1" w:rsidRDefault="00067C20" w:rsidP="00DB35A4">
            <w:pPr>
              <w:jc w:val="center"/>
              <w:rPr>
                <w:b/>
                <w:bCs/>
                <w:sz w:val="22"/>
                <w:szCs w:val="22"/>
              </w:rPr>
            </w:pPr>
            <w:r w:rsidRPr="005C07F1">
              <w:rPr>
                <w:b/>
                <w:bCs/>
                <w:sz w:val="22"/>
                <w:szCs w:val="22"/>
              </w:rPr>
              <w:t>Bắc Trung Bộ</w:t>
            </w:r>
          </w:p>
        </w:tc>
        <w:tc>
          <w:tcPr>
            <w:tcW w:w="851" w:type="dxa"/>
            <w:shd w:val="clear" w:color="auto" w:fill="auto"/>
            <w:vAlign w:val="center"/>
          </w:tcPr>
          <w:p w14:paraId="5BB6DC51" w14:textId="77777777" w:rsidR="00067C20" w:rsidRPr="005C07F1" w:rsidRDefault="00067C20" w:rsidP="00DB35A4">
            <w:pPr>
              <w:jc w:val="center"/>
              <w:rPr>
                <w:b/>
                <w:bCs/>
                <w:sz w:val="22"/>
                <w:szCs w:val="22"/>
                <w:lang w:val="de-DE"/>
              </w:rPr>
            </w:pPr>
            <w:r w:rsidRPr="005C07F1">
              <w:rPr>
                <w:b/>
                <w:bCs/>
                <w:sz w:val="22"/>
                <w:szCs w:val="22"/>
                <w:lang w:val="de-DE"/>
              </w:rPr>
              <w:t>Duyên hải Nam Trung Bộ</w:t>
            </w:r>
          </w:p>
        </w:tc>
        <w:tc>
          <w:tcPr>
            <w:tcW w:w="851" w:type="dxa"/>
            <w:shd w:val="clear" w:color="auto" w:fill="auto"/>
            <w:vAlign w:val="center"/>
          </w:tcPr>
          <w:p w14:paraId="112F066A" w14:textId="77777777" w:rsidR="00067C20" w:rsidRPr="005C07F1" w:rsidRDefault="00067C20" w:rsidP="00DB35A4">
            <w:pPr>
              <w:jc w:val="center"/>
              <w:rPr>
                <w:b/>
                <w:bCs/>
                <w:sz w:val="22"/>
                <w:szCs w:val="22"/>
              </w:rPr>
            </w:pPr>
            <w:r w:rsidRPr="005C07F1">
              <w:rPr>
                <w:b/>
                <w:bCs/>
                <w:sz w:val="22"/>
                <w:szCs w:val="22"/>
              </w:rPr>
              <w:t xml:space="preserve">Tây </w:t>
            </w:r>
            <w:r w:rsidRPr="005C07F1">
              <w:rPr>
                <w:rFonts w:ascii="Times New Roman Bold" w:hAnsi="Times New Roman Bold"/>
                <w:b/>
                <w:bCs/>
                <w:spacing w:val="-16"/>
                <w:sz w:val="22"/>
                <w:szCs w:val="22"/>
              </w:rPr>
              <w:t>Nguyên</w:t>
            </w:r>
          </w:p>
        </w:tc>
        <w:tc>
          <w:tcPr>
            <w:tcW w:w="734" w:type="dxa"/>
            <w:shd w:val="clear" w:color="auto" w:fill="auto"/>
            <w:vAlign w:val="center"/>
          </w:tcPr>
          <w:p w14:paraId="5415D511" w14:textId="77777777" w:rsidR="00067C20" w:rsidRPr="005C07F1" w:rsidRDefault="00067C20" w:rsidP="00DB35A4">
            <w:pPr>
              <w:jc w:val="center"/>
              <w:rPr>
                <w:b/>
                <w:bCs/>
                <w:sz w:val="22"/>
                <w:szCs w:val="22"/>
              </w:rPr>
            </w:pPr>
            <w:r w:rsidRPr="005C07F1">
              <w:rPr>
                <w:b/>
                <w:bCs/>
                <w:sz w:val="22"/>
                <w:szCs w:val="22"/>
              </w:rPr>
              <w:t>Đông Nam Bộ</w:t>
            </w:r>
          </w:p>
        </w:tc>
        <w:tc>
          <w:tcPr>
            <w:tcW w:w="857" w:type="dxa"/>
            <w:shd w:val="clear" w:color="auto" w:fill="auto"/>
            <w:vAlign w:val="center"/>
          </w:tcPr>
          <w:p w14:paraId="649BCEBB" w14:textId="77777777" w:rsidR="00067C20" w:rsidRPr="005C07F1" w:rsidRDefault="00067C20" w:rsidP="00DB35A4">
            <w:pPr>
              <w:jc w:val="center"/>
              <w:rPr>
                <w:b/>
                <w:bCs/>
                <w:sz w:val="22"/>
                <w:szCs w:val="22"/>
              </w:rPr>
            </w:pPr>
            <w:r w:rsidRPr="005C07F1">
              <w:rPr>
                <w:rFonts w:ascii="Times New Roman Bold" w:hAnsi="Times New Roman Bold"/>
                <w:b/>
                <w:bCs/>
                <w:spacing w:val="-10"/>
                <w:sz w:val="22"/>
                <w:szCs w:val="22"/>
              </w:rPr>
              <w:t>Đồng</w:t>
            </w:r>
            <w:r w:rsidRPr="005C07F1">
              <w:rPr>
                <w:b/>
                <w:bCs/>
                <w:sz w:val="22"/>
                <w:szCs w:val="22"/>
              </w:rPr>
              <w:t xml:space="preserve"> bằng sông Cửu Long</w:t>
            </w:r>
          </w:p>
        </w:tc>
      </w:tr>
      <w:tr w:rsidR="00D32BB3" w:rsidRPr="005C07F1" w14:paraId="1DED1783" w14:textId="77777777" w:rsidTr="00B04DD9">
        <w:trPr>
          <w:trHeight w:val="2554"/>
        </w:trPr>
        <w:tc>
          <w:tcPr>
            <w:tcW w:w="567" w:type="dxa"/>
            <w:vMerge w:val="restart"/>
            <w:shd w:val="clear" w:color="auto" w:fill="FFFFFF"/>
            <w:vAlign w:val="center"/>
          </w:tcPr>
          <w:p w14:paraId="0FF4356D" w14:textId="04714280" w:rsidR="00D32BB3" w:rsidRPr="005C07F1" w:rsidRDefault="00D32BB3" w:rsidP="00D32BB3">
            <w:pPr>
              <w:spacing w:before="60" w:after="60"/>
              <w:jc w:val="center"/>
              <w:rPr>
                <w:bCs/>
                <w:sz w:val="22"/>
                <w:szCs w:val="22"/>
              </w:rPr>
            </w:pPr>
            <w:r w:rsidRPr="005C07F1">
              <w:rPr>
                <w:bCs/>
                <w:sz w:val="22"/>
                <w:szCs w:val="22"/>
              </w:rPr>
              <w:t>13</w:t>
            </w:r>
          </w:p>
        </w:tc>
        <w:tc>
          <w:tcPr>
            <w:tcW w:w="824" w:type="dxa"/>
            <w:vMerge w:val="restart"/>
            <w:shd w:val="clear" w:color="auto" w:fill="FFFFFF"/>
            <w:vAlign w:val="center"/>
          </w:tcPr>
          <w:p w14:paraId="26B2619B" w14:textId="0810EC64" w:rsidR="00D32BB3" w:rsidRPr="005C07F1" w:rsidRDefault="00D32BB3" w:rsidP="00D32BB3">
            <w:pPr>
              <w:spacing w:before="60" w:after="60"/>
              <w:jc w:val="center"/>
              <w:rPr>
                <w:bCs/>
                <w:sz w:val="22"/>
                <w:szCs w:val="22"/>
              </w:rPr>
            </w:pPr>
            <w:r w:rsidRPr="005C07F1">
              <w:rPr>
                <w:bCs/>
                <w:sz w:val="22"/>
                <w:szCs w:val="22"/>
              </w:rPr>
              <w:t xml:space="preserve">Tổ chức sản xuất </w:t>
            </w:r>
            <w:r w:rsidRPr="005C07F1">
              <w:rPr>
                <w:sz w:val="22"/>
                <w:szCs w:val="22"/>
                <w:lang w:val="da-DK"/>
              </w:rPr>
              <w:t>và phát triển kinh tế nông thôn</w:t>
            </w:r>
          </w:p>
        </w:tc>
        <w:tc>
          <w:tcPr>
            <w:tcW w:w="2547" w:type="dxa"/>
            <w:shd w:val="clear" w:color="auto" w:fill="FFFFFF"/>
            <w:vAlign w:val="center"/>
          </w:tcPr>
          <w:p w14:paraId="24573AF9" w14:textId="055C1A8A" w:rsidR="00D32BB3" w:rsidRPr="00B04DD9" w:rsidRDefault="00D32BB3" w:rsidP="00D32BB3">
            <w:pPr>
              <w:spacing w:before="60" w:after="60"/>
              <w:jc w:val="both"/>
              <w:rPr>
                <w:bCs/>
                <w:sz w:val="22"/>
                <w:szCs w:val="22"/>
              </w:rPr>
            </w:pPr>
            <w:r w:rsidRPr="00B04DD9">
              <w:rPr>
                <w:bCs/>
                <w:sz w:val="22"/>
                <w:szCs w:val="22"/>
              </w:rPr>
              <w:t>13.3. Có mô hình kinh tế ứng dụng công nghệ cao, hoặc mô hình quản lý sức khoẻ cây trồng tổng hợp (IPHM), hoặc mô hình nông nghiệp áp dụng cơ giới hóa các khâu, hoặc mô hình liên kết theo chuỗi giá trị gắn với đảm bảo an toàn thực phẩm</w:t>
            </w:r>
          </w:p>
        </w:tc>
        <w:tc>
          <w:tcPr>
            <w:tcW w:w="855" w:type="dxa"/>
            <w:shd w:val="clear" w:color="auto" w:fill="FFFFFF"/>
            <w:vAlign w:val="center"/>
          </w:tcPr>
          <w:p w14:paraId="417E16C2" w14:textId="3972E119" w:rsidR="00D32BB3" w:rsidRPr="005C07F1" w:rsidRDefault="00D32BB3" w:rsidP="00D32BB3">
            <w:pPr>
              <w:spacing w:before="60" w:after="60"/>
              <w:jc w:val="center"/>
              <w:rPr>
                <w:bCs/>
                <w:sz w:val="22"/>
                <w:szCs w:val="22"/>
              </w:rPr>
            </w:pPr>
            <w:r w:rsidRPr="005C07F1">
              <w:rPr>
                <w:bCs/>
                <w:sz w:val="22"/>
                <w:szCs w:val="22"/>
              </w:rPr>
              <w:sym w:font="Symbol" w:char="F0B3"/>
            </w:r>
            <w:r w:rsidRPr="005C07F1">
              <w:rPr>
                <w:bCs/>
                <w:sz w:val="22"/>
                <w:szCs w:val="22"/>
              </w:rPr>
              <w:t xml:space="preserve">1 </w:t>
            </w:r>
          </w:p>
        </w:tc>
        <w:tc>
          <w:tcPr>
            <w:tcW w:w="851" w:type="dxa"/>
            <w:shd w:val="clear" w:color="auto" w:fill="FFFFFF"/>
            <w:vAlign w:val="center"/>
          </w:tcPr>
          <w:p w14:paraId="1D3BE213" w14:textId="07324212" w:rsidR="00D32BB3" w:rsidRPr="005C07F1" w:rsidRDefault="00D32BB3" w:rsidP="00D32BB3">
            <w:pPr>
              <w:spacing w:before="60" w:after="60"/>
              <w:jc w:val="center"/>
              <w:rPr>
                <w:bCs/>
                <w:sz w:val="22"/>
                <w:szCs w:val="22"/>
              </w:rPr>
            </w:pPr>
            <w:r w:rsidRPr="005C07F1">
              <w:rPr>
                <w:bCs/>
                <w:sz w:val="22"/>
                <w:szCs w:val="22"/>
              </w:rPr>
              <w:sym w:font="Symbol" w:char="F0B3"/>
            </w:r>
            <w:r w:rsidRPr="005C07F1">
              <w:rPr>
                <w:bCs/>
                <w:sz w:val="22"/>
                <w:szCs w:val="22"/>
              </w:rPr>
              <w:t xml:space="preserve">1 </w:t>
            </w:r>
          </w:p>
        </w:tc>
        <w:tc>
          <w:tcPr>
            <w:tcW w:w="851" w:type="dxa"/>
            <w:shd w:val="clear" w:color="auto" w:fill="FFFFFF"/>
            <w:vAlign w:val="center"/>
          </w:tcPr>
          <w:p w14:paraId="1D5CC553" w14:textId="2E1D52AE" w:rsidR="00D32BB3" w:rsidRPr="005C07F1" w:rsidRDefault="00D32BB3" w:rsidP="00D32BB3">
            <w:pPr>
              <w:spacing w:before="60" w:after="60"/>
              <w:jc w:val="center"/>
              <w:rPr>
                <w:bCs/>
                <w:sz w:val="22"/>
                <w:szCs w:val="22"/>
              </w:rPr>
            </w:pPr>
            <w:r w:rsidRPr="005C07F1">
              <w:rPr>
                <w:bCs/>
                <w:sz w:val="22"/>
                <w:szCs w:val="22"/>
              </w:rPr>
              <w:sym w:font="Symbol" w:char="F0B3"/>
            </w:r>
            <w:r w:rsidRPr="005C07F1">
              <w:rPr>
                <w:bCs/>
                <w:sz w:val="22"/>
                <w:szCs w:val="22"/>
              </w:rPr>
              <w:t xml:space="preserve">1 </w:t>
            </w:r>
          </w:p>
        </w:tc>
        <w:tc>
          <w:tcPr>
            <w:tcW w:w="851" w:type="dxa"/>
            <w:shd w:val="clear" w:color="auto" w:fill="FFFFFF"/>
            <w:vAlign w:val="center"/>
          </w:tcPr>
          <w:p w14:paraId="0B0AD381" w14:textId="35F9A225" w:rsidR="00D32BB3" w:rsidRPr="005C07F1" w:rsidRDefault="00D32BB3" w:rsidP="00D32BB3">
            <w:pPr>
              <w:spacing w:before="60" w:after="60"/>
              <w:jc w:val="center"/>
              <w:rPr>
                <w:bCs/>
                <w:sz w:val="22"/>
                <w:szCs w:val="22"/>
              </w:rPr>
            </w:pPr>
            <w:r w:rsidRPr="005C07F1">
              <w:rPr>
                <w:bCs/>
                <w:sz w:val="22"/>
                <w:szCs w:val="22"/>
              </w:rPr>
              <w:sym w:font="Symbol" w:char="F0B3"/>
            </w:r>
            <w:r w:rsidRPr="005C07F1">
              <w:rPr>
                <w:bCs/>
                <w:sz w:val="22"/>
                <w:szCs w:val="22"/>
              </w:rPr>
              <w:t xml:space="preserve">1 </w:t>
            </w:r>
          </w:p>
        </w:tc>
        <w:tc>
          <w:tcPr>
            <w:tcW w:w="851" w:type="dxa"/>
            <w:shd w:val="clear" w:color="auto" w:fill="FFFFFF"/>
            <w:vAlign w:val="center"/>
          </w:tcPr>
          <w:p w14:paraId="3960A0E1" w14:textId="44CE437A" w:rsidR="00D32BB3" w:rsidRPr="005C07F1" w:rsidRDefault="00D32BB3" w:rsidP="00D32BB3">
            <w:pPr>
              <w:spacing w:before="60" w:after="60"/>
              <w:jc w:val="center"/>
              <w:rPr>
                <w:bCs/>
                <w:sz w:val="22"/>
                <w:szCs w:val="22"/>
              </w:rPr>
            </w:pPr>
            <w:r w:rsidRPr="005C07F1">
              <w:rPr>
                <w:bCs/>
                <w:sz w:val="22"/>
                <w:szCs w:val="22"/>
              </w:rPr>
              <w:sym w:font="Symbol" w:char="F0B3"/>
            </w:r>
            <w:r w:rsidRPr="005C07F1">
              <w:rPr>
                <w:bCs/>
                <w:sz w:val="22"/>
                <w:szCs w:val="22"/>
              </w:rPr>
              <w:t xml:space="preserve">1 </w:t>
            </w:r>
          </w:p>
        </w:tc>
        <w:tc>
          <w:tcPr>
            <w:tcW w:w="851" w:type="dxa"/>
            <w:shd w:val="clear" w:color="auto" w:fill="FFFFFF"/>
            <w:vAlign w:val="center"/>
          </w:tcPr>
          <w:p w14:paraId="4B08A73D" w14:textId="37FF7796" w:rsidR="00D32BB3" w:rsidRPr="005C07F1" w:rsidRDefault="00D32BB3" w:rsidP="00D32BB3">
            <w:pPr>
              <w:spacing w:before="60" w:after="60"/>
              <w:jc w:val="center"/>
              <w:rPr>
                <w:bCs/>
                <w:sz w:val="22"/>
                <w:szCs w:val="22"/>
              </w:rPr>
            </w:pPr>
            <w:r w:rsidRPr="005C07F1">
              <w:rPr>
                <w:bCs/>
                <w:sz w:val="22"/>
                <w:szCs w:val="22"/>
              </w:rPr>
              <w:sym w:font="Symbol" w:char="F0B3"/>
            </w:r>
            <w:r w:rsidRPr="005C07F1">
              <w:rPr>
                <w:bCs/>
                <w:sz w:val="22"/>
                <w:szCs w:val="22"/>
              </w:rPr>
              <w:t xml:space="preserve">1 </w:t>
            </w:r>
          </w:p>
        </w:tc>
        <w:tc>
          <w:tcPr>
            <w:tcW w:w="734" w:type="dxa"/>
            <w:shd w:val="clear" w:color="auto" w:fill="FFFFFF"/>
            <w:vAlign w:val="center"/>
          </w:tcPr>
          <w:p w14:paraId="26049E49" w14:textId="5E9B8E48" w:rsidR="00D32BB3" w:rsidRPr="005C07F1" w:rsidRDefault="00D32BB3" w:rsidP="00D32BB3">
            <w:pPr>
              <w:spacing w:before="60" w:after="60"/>
              <w:jc w:val="center"/>
              <w:rPr>
                <w:bCs/>
                <w:sz w:val="22"/>
                <w:szCs w:val="22"/>
              </w:rPr>
            </w:pPr>
            <w:r w:rsidRPr="005C07F1">
              <w:rPr>
                <w:bCs/>
                <w:sz w:val="22"/>
                <w:szCs w:val="22"/>
              </w:rPr>
              <w:sym w:font="Symbol" w:char="F0B3"/>
            </w:r>
            <w:r w:rsidRPr="005C07F1">
              <w:rPr>
                <w:bCs/>
                <w:sz w:val="22"/>
                <w:szCs w:val="22"/>
              </w:rPr>
              <w:t xml:space="preserve">1 </w:t>
            </w:r>
          </w:p>
        </w:tc>
        <w:tc>
          <w:tcPr>
            <w:tcW w:w="857" w:type="dxa"/>
            <w:shd w:val="clear" w:color="auto" w:fill="FFFFFF"/>
            <w:vAlign w:val="center"/>
          </w:tcPr>
          <w:p w14:paraId="1A39292B" w14:textId="10AE435D" w:rsidR="00D32BB3" w:rsidRPr="005C07F1" w:rsidRDefault="00D32BB3" w:rsidP="00D32BB3">
            <w:pPr>
              <w:spacing w:before="60" w:after="60"/>
              <w:jc w:val="center"/>
              <w:rPr>
                <w:bCs/>
                <w:sz w:val="22"/>
                <w:szCs w:val="22"/>
              </w:rPr>
            </w:pPr>
            <w:r w:rsidRPr="005C07F1">
              <w:rPr>
                <w:bCs/>
                <w:sz w:val="22"/>
                <w:szCs w:val="22"/>
              </w:rPr>
              <w:sym w:font="Symbol" w:char="F0B3"/>
            </w:r>
            <w:r w:rsidRPr="005C07F1">
              <w:rPr>
                <w:bCs/>
                <w:sz w:val="22"/>
                <w:szCs w:val="22"/>
              </w:rPr>
              <w:t xml:space="preserve">1 </w:t>
            </w:r>
          </w:p>
        </w:tc>
      </w:tr>
      <w:tr w:rsidR="00D32BB3" w:rsidRPr="005C07F1" w14:paraId="49470D15" w14:textId="77777777" w:rsidTr="00B04DD9">
        <w:trPr>
          <w:trHeight w:val="1033"/>
        </w:trPr>
        <w:tc>
          <w:tcPr>
            <w:tcW w:w="567" w:type="dxa"/>
            <w:vMerge/>
            <w:shd w:val="clear" w:color="auto" w:fill="FFFFFF"/>
            <w:vAlign w:val="center"/>
          </w:tcPr>
          <w:p w14:paraId="1E9393E8" w14:textId="244AC2D0" w:rsidR="00D32BB3" w:rsidRPr="005C07F1" w:rsidRDefault="00D32BB3" w:rsidP="00D32BB3">
            <w:pPr>
              <w:spacing w:before="60" w:after="60"/>
              <w:jc w:val="center"/>
              <w:rPr>
                <w:sz w:val="28"/>
                <w:szCs w:val="28"/>
              </w:rPr>
            </w:pPr>
          </w:p>
        </w:tc>
        <w:tc>
          <w:tcPr>
            <w:tcW w:w="824" w:type="dxa"/>
            <w:vMerge/>
            <w:shd w:val="clear" w:color="auto" w:fill="FFFFFF"/>
            <w:vAlign w:val="center"/>
          </w:tcPr>
          <w:p w14:paraId="1E9DDC23" w14:textId="79649F93" w:rsidR="00D32BB3" w:rsidRPr="005C07F1" w:rsidRDefault="00D32BB3" w:rsidP="00D32BB3">
            <w:pPr>
              <w:spacing w:before="60" w:after="60"/>
              <w:jc w:val="center"/>
              <w:rPr>
                <w:bCs/>
                <w:sz w:val="22"/>
                <w:szCs w:val="22"/>
              </w:rPr>
            </w:pPr>
          </w:p>
        </w:tc>
        <w:tc>
          <w:tcPr>
            <w:tcW w:w="2547" w:type="dxa"/>
            <w:shd w:val="clear" w:color="auto" w:fill="FFFFFF"/>
            <w:vAlign w:val="center"/>
          </w:tcPr>
          <w:p w14:paraId="2912EEAD" w14:textId="30AD56D6" w:rsidR="00D32BB3" w:rsidRPr="005C07F1" w:rsidRDefault="00D32BB3" w:rsidP="00D32BB3">
            <w:pPr>
              <w:spacing w:before="60" w:after="60"/>
              <w:jc w:val="both"/>
              <w:rPr>
                <w:sz w:val="22"/>
                <w:szCs w:val="22"/>
              </w:rPr>
            </w:pPr>
            <w:r w:rsidRPr="005C07F1">
              <w:rPr>
                <w:bCs/>
                <w:sz w:val="22"/>
                <w:szCs w:val="22"/>
              </w:rPr>
              <w:t xml:space="preserve">13.4. Ứng dụng công nghệ số để thực hiện truy xuất nguồn gốc các sản phẩm chủ lực của xã </w:t>
            </w:r>
          </w:p>
        </w:tc>
        <w:tc>
          <w:tcPr>
            <w:tcW w:w="6701" w:type="dxa"/>
            <w:gridSpan w:val="8"/>
            <w:shd w:val="clear" w:color="auto" w:fill="FFFFFF"/>
            <w:vAlign w:val="center"/>
          </w:tcPr>
          <w:p w14:paraId="4C4334A2" w14:textId="75711E16" w:rsidR="00D32BB3" w:rsidRPr="005C07F1" w:rsidRDefault="00D32BB3" w:rsidP="00D32BB3">
            <w:pPr>
              <w:spacing w:before="60" w:after="60"/>
              <w:jc w:val="center"/>
              <w:rPr>
                <w:sz w:val="22"/>
                <w:szCs w:val="22"/>
              </w:rPr>
            </w:pPr>
            <w:r w:rsidRPr="005C07F1">
              <w:rPr>
                <w:bCs/>
                <w:sz w:val="22"/>
                <w:szCs w:val="22"/>
              </w:rPr>
              <w:t>UBND cấp tỉnh quy định cụ thể</w:t>
            </w:r>
          </w:p>
        </w:tc>
      </w:tr>
    </w:tbl>
    <w:p w14:paraId="673C9F30" w14:textId="77777777" w:rsidR="00067C20" w:rsidRPr="005C07F1" w:rsidRDefault="00067C20"/>
    <w:p w14:paraId="69E523CE" w14:textId="7C69C05C" w:rsidR="00E76A03" w:rsidRPr="005C07F1" w:rsidRDefault="00E76A03" w:rsidP="00E76A03">
      <w:pPr>
        <w:spacing w:after="120"/>
        <w:ind w:firstLine="720"/>
      </w:pPr>
      <w:r w:rsidRPr="005C07F1">
        <w:rPr>
          <w:sz w:val="28"/>
          <w:szCs w:val="28"/>
        </w:rPr>
        <w:t xml:space="preserve">5. Sửa đổi </w:t>
      </w:r>
      <w:r w:rsidR="002E709E">
        <w:rPr>
          <w:sz w:val="28"/>
          <w:szCs w:val="28"/>
        </w:rPr>
        <w:t xml:space="preserve">chỉ tiêu 14.2, 14.3, 14.4 thuộc </w:t>
      </w:r>
      <w:r w:rsidRPr="005C07F1">
        <w:rPr>
          <w:sz w:val="28"/>
          <w:szCs w:val="28"/>
        </w:rPr>
        <w:t>tiêu chí số 14 về Y tế như sau:</w:t>
      </w:r>
    </w:p>
    <w:tbl>
      <w:tblPr>
        <w:tblW w:w="10632" w:type="dxa"/>
        <w:tblInd w:w="-99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63"/>
        <w:gridCol w:w="851"/>
        <w:gridCol w:w="2406"/>
        <w:gridCol w:w="851"/>
        <w:gridCol w:w="851"/>
        <w:gridCol w:w="851"/>
        <w:gridCol w:w="851"/>
        <w:gridCol w:w="851"/>
        <w:gridCol w:w="994"/>
        <w:gridCol w:w="853"/>
        <w:gridCol w:w="710"/>
      </w:tblGrid>
      <w:tr w:rsidR="005C07F1" w:rsidRPr="005C07F1" w14:paraId="036AF021" w14:textId="77777777" w:rsidTr="00126C9A">
        <w:trPr>
          <w:trHeight w:val="357"/>
          <w:tblHeader/>
        </w:trPr>
        <w:tc>
          <w:tcPr>
            <w:tcW w:w="564" w:type="dxa"/>
            <w:vMerge w:val="restart"/>
            <w:shd w:val="clear" w:color="auto" w:fill="auto"/>
            <w:vAlign w:val="center"/>
          </w:tcPr>
          <w:p w14:paraId="47DC2935" w14:textId="77777777" w:rsidR="00DD0EC0" w:rsidRPr="005C07F1" w:rsidRDefault="00DD0EC0" w:rsidP="002A38E6">
            <w:pPr>
              <w:jc w:val="center"/>
              <w:rPr>
                <w:b/>
                <w:bCs/>
                <w:sz w:val="22"/>
                <w:szCs w:val="22"/>
              </w:rPr>
            </w:pPr>
            <w:r w:rsidRPr="005C07F1">
              <w:rPr>
                <w:b/>
                <w:bCs/>
                <w:sz w:val="22"/>
                <w:szCs w:val="22"/>
              </w:rPr>
              <w:t>TT</w:t>
            </w:r>
          </w:p>
        </w:tc>
        <w:tc>
          <w:tcPr>
            <w:tcW w:w="851" w:type="dxa"/>
            <w:vMerge w:val="restart"/>
            <w:shd w:val="clear" w:color="auto" w:fill="auto"/>
            <w:vAlign w:val="center"/>
          </w:tcPr>
          <w:p w14:paraId="6425C359" w14:textId="77777777" w:rsidR="00DD0EC0" w:rsidRPr="005C07F1" w:rsidRDefault="00DD0EC0" w:rsidP="002A38E6">
            <w:pPr>
              <w:jc w:val="center"/>
              <w:rPr>
                <w:b/>
                <w:bCs/>
                <w:sz w:val="22"/>
                <w:szCs w:val="22"/>
              </w:rPr>
            </w:pPr>
            <w:r w:rsidRPr="005C07F1">
              <w:rPr>
                <w:b/>
                <w:bCs/>
                <w:sz w:val="22"/>
                <w:szCs w:val="22"/>
              </w:rPr>
              <w:t>Tên tiêu chí</w:t>
            </w:r>
          </w:p>
        </w:tc>
        <w:tc>
          <w:tcPr>
            <w:tcW w:w="2407" w:type="dxa"/>
            <w:vMerge w:val="restart"/>
            <w:shd w:val="clear" w:color="auto" w:fill="auto"/>
            <w:vAlign w:val="center"/>
          </w:tcPr>
          <w:p w14:paraId="17C41928" w14:textId="77777777" w:rsidR="00DD0EC0" w:rsidRPr="005C07F1" w:rsidRDefault="00DD0EC0" w:rsidP="002A38E6">
            <w:pPr>
              <w:jc w:val="center"/>
              <w:rPr>
                <w:bCs/>
                <w:sz w:val="22"/>
                <w:szCs w:val="22"/>
              </w:rPr>
            </w:pPr>
            <w:r w:rsidRPr="005C07F1">
              <w:rPr>
                <w:b/>
                <w:bCs/>
                <w:sz w:val="22"/>
                <w:szCs w:val="22"/>
              </w:rPr>
              <w:t>Nội dung tiêu chí</w:t>
            </w:r>
          </w:p>
        </w:tc>
        <w:tc>
          <w:tcPr>
            <w:tcW w:w="851" w:type="dxa"/>
            <w:vMerge w:val="restart"/>
            <w:shd w:val="clear" w:color="auto" w:fill="auto"/>
            <w:vAlign w:val="center"/>
          </w:tcPr>
          <w:p w14:paraId="5905D59E" w14:textId="77777777" w:rsidR="00DD0EC0" w:rsidRPr="005C07F1" w:rsidRDefault="00DD0EC0" w:rsidP="002A38E6">
            <w:pPr>
              <w:jc w:val="center"/>
              <w:rPr>
                <w:b/>
                <w:bCs/>
                <w:sz w:val="22"/>
                <w:szCs w:val="22"/>
              </w:rPr>
            </w:pPr>
            <w:r w:rsidRPr="005C07F1">
              <w:rPr>
                <w:b/>
                <w:bCs/>
                <w:sz w:val="22"/>
                <w:szCs w:val="22"/>
              </w:rPr>
              <w:t>Chỉ tiêu chung</w:t>
            </w:r>
          </w:p>
        </w:tc>
        <w:tc>
          <w:tcPr>
            <w:tcW w:w="5959" w:type="dxa"/>
            <w:gridSpan w:val="7"/>
            <w:shd w:val="clear" w:color="auto" w:fill="auto"/>
            <w:vAlign w:val="center"/>
          </w:tcPr>
          <w:p w14:paraId="4FE0F02E" w14:textId="77777777" w:rsidR="00DD0EC0" w:rsidRPr="005C07F1" w:rsidRDefault="00DD0EC0" w:rsidP="002A38E6">
            <w:pPr>
              <w:jc w:val="center"/>
              <w:rPr>
                <w:b/>
                <w:bCs/>
                <w:sz w:val="22"/>
                <w:szCs w:val="22"/>
              </w:rPr>
            </w:pPr>
            <w:r w:rsidRPr="005C07F1">
              <w:rPr>
                <w:b/>
                <w:bCs/>
                <w:sz w:val="22"/>
                <w:szCs w:val="22"/>
              </w:rPr>
              <w:t>Chỉ tiêu theo vùng</w:t>
            </w:r>
          </w:p>
        </w:tc>
      </w:tr>
      <w:tr w:rsidR="005C07F1" w:rsidRPr="005C07F1" w14:paraId="3306CBB7" w14:textId="77777777" w:rsidTr="00126C9A">
        <w:trPr>
          <w:trHeight w:val="1504"/>
          <w:tblHeader/>
        </w:trPr>
        <w:tc>
          <w:tcPr>
            <w:tcW w:w="564" w:type="dxa"/>
            <w:vMerge/>
            <w:shd w:val="clear" w:color="auto" w:fill="auto"/>
            <w:vAlign w:val="center"/>
          </w:tcPr>
          <w:p w14:paraId="388AC62E" w14:textId="77777777" w:rsidR="00DD0EC0" w:rsidRPr="005C07F1" w:rsidRDefault="00DD0EC0" w:rsidP="002A38E6">
            <w:pPr>
              <w:jc w:val="center"/>
              <w:rPr>
                <w:bCs/>
                <w:sz w:val="22"/>
                <w:szCs w:val="22"/>
              </w:rPr>
            </w:pPr>
          </w:p>
        </w:tc>
        <w:tc>
          <w:tcPr>
            <w:tcW w:w="851" w:type="dxa"/>
            <w:vMerge/>
            <w:shd w:val="clear" w:color="auto" w:fill="auto"/>
            <w:vAlign w:val="center"/>
          </w:tcPr>
          <w:p w14:paraId="3EE1A249" w14:textId="77777777" w:rsidR="00DD0EC0" w:rsidRPr="005C07F1" w:rsidRDefault="00DD0EC0" w:rsidP="002A38E6">
            <w:pPr>
              <w:jc w:val="center"/>
              <w:rPr>
                <w:b/>
                <w:bCs/>
                <w:sz w:val="22"/>
                <w:szCs w:val="22"/>
              </w:rPr>
            </w:pPr>
          </w:p>
        </w:tc>
        <w:tc>
          <w:tcPr>
            <w:tcW w:w="2407" w:type="dxa"/>
            <w:vMerge/>
            <w:shd w:val="clear" w:color="auto" w:fill="auto"/>
            <w:vAlign w:val="center"/>
          </w:tcPr>
          <w:p w14:paraId="711BA09C" w14:textId="77777777" w:rsidR="00DD0EC0" w:rsidRPr="005C07F1" w:rsidRDefault="00DD0EC0" w:rsidP="002A38E6">
            <w:pPr>
              <w:jc w:val="both"/>
              <w:rPr>
                <w:bCs/>
                <w:sz w:val="22"/>
                <w:szCs w:val="22"/>
              </w:rPr>
            </w:pPr>
          </w:p>
        </w:tc>
        <w:tc>
          <w:tcPr>
            <w:tcW w:w="851" w:type="dxa"/>
            <w:vMerge/>
            <w:shd w:val="clear" w:color="auto" w:fill="auto"/>
            <w:vAlign w:val="center"/>
          </w:tcPr>
          <w:p w14:paraId="4BED758F" w14:textId="77777777" w:rsidR="00DD0EC0" w:rsidRPr="005C07F1" w:rsidRDefault="00DD0EC0" w:rsidP="002A38E6">
            <w:pPr>
              <w:jc w:val="center"/>
              <w:rPr>
                <w:b/>
                <w:bCs/>
                <w:sz w:val="22"/>
                <w:szCs w:val="22"/>
              </w:rPr>
            </w:pPr>
          </w:p>
        </w:tc>
        <w:tc>
          <w:tcPr>
            <w:tcW w:w="851" w:type="dxa"/>
            <w:shd w:val="clear" w:color="auto" w:fill="auto"/>
            <w:vAlign w:val="center"/>
          </w:tcPr>
          <w:p w14:paraId="6FC3D693" w14:textId="77777777" w:rsidR="00DD0EC0" w:rsidRPr="005C07F1" w:rsidRDefault="00DD0EC0" w:rsidP="002A38E6">
            <w:pPr>
              <w:jc w:val="center"/>
              <w:rPr>
                <w:b/>
                <w:bCs/>
                <w:sz w:val="22"/>
                <w:szCs w:val="22"/>
                <w:lang w:val="de-DE"/>
              </w:rPr>
            </w:pPr>
            <w:r w:rsidRPr="005C07F1">
              <w:rPr>
                <w:b/>
                <w:bCs/>
                <w:sz w:val="22"/>
                <w:szCs w:val="22"/>
                <w:lang w:val="de-DE"/>
              </w:rPr>
              <w:t>Trung du miền núi phía Bắc</w:t>
            </w:r>
          </w:p>
        </w:tc>
        <w:tc>
          <w:tcPr>
            <w:tcW w:w="851" w:type="dxa"/>
            <w:shd w:val="clear" w:color="auto" w:fill="auto"/>
            <w:vAlign w:val="center"/>
          </w:tcPr>
          <w:p w14:paraId="470BA742" w14:textId="77777777" w:rsidR="00DD0EC0" w:rsidRPr="005C07F1" w:rsidRDefault="00DD0EC0" w:rsidP="002A38E6">
            <w:pPr>
              <w:jc w:val="center"/>
              <w:rPr>
                <w:b/>
                <w:bCs/>
                <w:sz w:val="22"/>
                <w:szCs w:val="22"/>
              </w:rPr>
            </w:pPr>
            <w:r w:rsidRPr="005C07F1">
              <w:rPr>
                <w:b/>
                <w:bCs/>
                <w:sz w:val="22"/>
                <w:szCs w:val="22"/>
              </w:rPr>
              <w:t>Đồng bằng sông Hồng</w:t>
            </w:r>
          </w:p>
        </w:tc>
        <w:tc>
          <w:tcPr>
            <w:tcW w:w="851" w:type="dxa"/>
            <w:shd w:val="clear" w:color="auto" w:fill="auto"/>
            <w:vAlign w:val="center"/>
          </w:tcPr>
          <w:p w14:paraId="251C7182" w14:textId="77777777" w:rsidR="00DD0EC0" w:rsidRPr="005C07F1" w:rsidRDefault="00DD0EC0" w:rsidP="002A38E6">
            <w:pPr>
              <w:jc w:val="center"/>
              <w:rPr>
                <w:b/>
                <w:bCs/>
                <w:sz w:val="22"/>
                <w:szCs w:val="22"/>
              </w:rPr>
            </w:pPr>
            <w:r w:rsidRPr="005C07F1">
              <w:rPr>
                <w:b/>
                <w:bCs/>
                <w:sz w:val="22"/>
                <w:szCs w:val="22"/>
              </w:rPr>
              <w:t>Bắc Trung Bộ</w:t>
            </w:r>
          </w:p>
        </w:tc>
        <w:tc>
          <w:tcPr>
            <w:tcW w:w="851" w:type="dxa"/>
            <w:shd w:val="clear" w:color="auto" w:fill="auto"/>
            <w:vAlign w:val="center"/>
          </w:tcPr>
          <w:p w14:paraId="4F3B5C98" w14:textId="77777777" w:rsidR="00DD0EC0" w:rsidRPr="005C07F1" w:rsidRDefault="00DD0EC0" w:rsidP="002A38E6">
            <w:pPr>
              <w:jc w:val="center"/>
              <w:rPr>
                <w:b/>
                <w:bCs/>
                <w:sz w:val="22"/>
                <w:szCs w:val="22"/>
                <w:lang w:val="de-DE"/>
              </w:rPr>
            </w:pPr>
            <w:r w:rsidRPr="005C07F1">
              <w:rPr>
                <w:b/>
                <w:bCs/>
                <w:sz w:val="22"/>
                <w:szCs w:val="22"/>
                <w:lang w:val="de-DE"/>
              </w:rPr>
              <w:t>Duyên hải Nam Trung Bộ</w:t>
            </w:r>
          </w:p>
        </w:tc>
        <w:tc>
          <w:tcPr>
            <w:tcW w:w="994" w:type="dxa"/>
            <w:shd w:val="clear" w:color="auto" w:fill="auto"/>
            <w:vAlign w:val="center"/>
          </w:tcPr>
          <w:p w14:paraId="335C214A" w14:textId="77777777" w:rsidR="00DD0EC0" w:rsidRPr="005C07F1" w:rsidRDefault="00DD0EC0" w:rsidP="002A38E6">
            <w:pPr>
              <w:jc w:val="center"/>
              <w:rPr>
                <w:b/>
                <w:bCs/>
                <w:sz w:val="22"/>
                <w:szCs w:val="22"/>
              </w:rPr>
            </w:pPr>
            <w:r w:rsidRPr="005C07F1">
              <w:rPr>
                <w:b/>
                <w:bCs/>
                <w:sz w:val="22"/>
                <w:szCs w:val="22"/>
              </w:rPr>
              <w:t xml:space="preserve">Tây </w:t>
            </w:r>
            <w:r w:rsidRPr="005C07F1">
              <w:rPr>
                <w:rFonts w:ascii="Times New Roman Bold" w:hAnsi="Times New Roman Bold"/>
                <w:b/>
                <w:bCs/>
                <w:spacing w:val="-16"/>
                <w:sz w:val="22"/>
                <w:szCs w:val="22"/>
              </w:rPr>
              <w:t>Nguyên</w:t>
            </w:r>
          </w:p>
        </w:tc>
        <w:tc>
          <w:tcPr>
            <w:tcW w:w="851" w:type="dxa"/>
            <w:shd w:val="clear" w:color="auto" w:fill="auto"/>
            <w:vAlign w:val="center"/>
          </w:tcPr>
          <w:p w14:paraId="7075E733" w14:textId="77777777" w:rsidR="00DD0EC0" w:rsidRPr="005C07F1" w:rsidRDefault="00DD0EC0" w:rsidP="002A38E6">
            <w:pPr>
              <w:jc w:val="center"/>
              <w:rPr>
                <w:b/>
                <w:bCs/>
                <w:sz w:val="22"/>
                <w:szCs w:val="22"/>
              </w:rPr>
            </w:pPr>
            <w:r w:rsidRPr="005C07F1">
              <w:rPr>
                <w:b/>
                <w:bCs/>
                <w:sz w:val="22"/>
                <w:szCs w:val="22"/>
              </w:rPr>
              <w:t>Đông Nam Bộ</w:t>
            </w:r>
          </w:p>
        </w:tc>
        <w:tc>
          <w:tcPr>
            <w:tcW w:w="710" w:type="dxa"/>
            <w:shd w:val="clear" w:color="auto" w:fill="auto"/>
            <w:vAlign w:val="center"/>
          </w:tcPr>
          <w:p w14:paraId="76338F21" w14:textId="77777777" w:rsidR="00DD0EC0" w:rsidRPr="005C07F1" w:rsidRDefault="00DD0EC0" w:rsidP="002A38E6">
            <w:pPr>
              <w:jc w:val="center"/>
              <w:rPr>
                <w:b/>
                <w:bCs/>
                <w:sz w:val="22"/>
                <w:szCs w:val="22"/>
              </w:rPr>
            </w:pPr>
            <w:r w:rsidRPr="005C07F1">
              <w:rPr>
                <w:rFonts w:ascii="Times New Roman Bold" w:hAnsi="Times New Roman Bold"/>
                <w:b/>
                <w:bCs/>
                <w:spacing w:val="-10"/>
                <w:sz w:val="22"/>
                <w:szCs w:val="22"/>
              </w:rPr>
              <w:t>Đồng</w:t>
            </w:r>
            <w:r w:rsidRPr="005C07F1">
              <w:rPr>
                <w:b/>
                <w:bCs/>
                <w:sz w:val="22"/>
                <w:szCs w:val="22"/>
              </w:rPr>
              <w:t xml:space="preserve"> bằng sông Cửu Long</w:t>
            </w:r>
          </w:p>
        </w:tc>
      </w:tr>
      <w:tr w:rsidR="005C07F1" w:rsidRPr="005C07F1" w14:paraId="422EFA7E" w14:textId="77777777" w:rsidTr="00B04DD9">
        <w:trPr>
          <w:trHeight w:val="676"/>
        </w:trPr>
        <w:tc>
          <w:tcPr>
            <w:tcW w:w="564" w:type="dxa"/>
            <w:vMerge w:val="restart"/>
            <w:shd w:val="clear" w:color="auto" w:fill="FFFFFF"/>
            <w:vAlign w:val="center"/>
          </w:tcPr>
          <w:p w14:paraId="26C20685" w14:textId="1EE4C40A" w:rsidR="007D5CA3" w:rsidRPr="005C07F1" w:rsidRDefault="007D5CA3" w:rsidP="007D5CA3">
            <w:pPr>
              <w:spacing w:before="60" w:after="60"/>
              <w:jc w:val="center"/>
              <w:rPr>
                <w:bCs/>
                <w:sz w:val="22"/>
                <w:szCs w:val="22"/>
              </w:rPr>
            </w:pPr>
            <w:r w:rsidRPr="005C07F1">
              <w:rPr>
                <w:sz w:val="22"/>
                <w:szCs w:val="22"/>
              </w:rPr>
              <w:t>1</w:t>
            </w:r>
            <w:r w:rsidRPr="005C07F1">
              <w:rPr>
                <w:bCs/>
                <w:sz w:val="22"/>
                <w:szCs w:val="22"/>
              </w:rPr>
              <w:t>4</w:t>
            </w:r>
          </w:p>
        </w:tc>
        <w:tc>
          <w:tcPr>
            <w:tcW w:w="851" w:type="dxa"/>
            <w:vMerge w:val="restart"/>
            <w:shd w:val="clear" w:color="auto" w:fill="FFFFFF"/>
            <w:vAlign w:val="center"/>
          </w:tcPr>
          <w:p w14:paraId="7C80EA63" w14:textId="77777777" w:rsidR="007D5CA3" w:rsidRPr="005C07F1" w:rsidRDefault="007D5CA3" w:rsidP="007D5CA3">
            <w:pPr>
              <w:spacing w:before="60" w:after="60"/>
              <w:jc w:val="center"/>
              <w:rPr>
                <w:bCs/>
                <w:sz w:val="22"/>
                <w:szCs w:val="22"/>
              </w:rPr>
            </w:pPr>
            <w:r w:rsidRPr="005C07F1">
              <w:rPr>
                <w:bCs/>
                <w:sz w:val="22"/>
                <w:szCs w:val="22"/>
              </w:rPr>
              <w:t>Y tế</w:t>
            </w:r>
          </w:p>
        </w:tc>
        <w:tc>
          <w:tcPr>
            <w:tcW w:w="2407" w:type="dxa"/>
            <w:shd w:val="clear" w:color="auto" w:fill="FFFFFF"/>
            <w:vAlign w:val="center"/>
          </w:tcPr>
          <w:p w14:paraId="78ACE281" w14:textId="1D035A66" w:rsidR="007D5CA3" w:rsidRPr="00B04DD9" w:rsidRDefault="007D5CA3" w:rsidP="007D5CA3">
            <w:pPr>
              <w:spacing w:before="60" w:after="60"/>
              <w:jc w:val="both"/>
              <w:rPr>
                <w:spacing w:val="-10"/>
                <w:sz w:val="22"/>
                <w:szCs w:val="22"/>
              </w:rPr>
            </w:pPr>
            <w:r w:rsidRPr="00B04DD9">
              <w:rPr>
                <w:spacing w:val="-10"/>
                <w:sz w:val="22"/>
                <w:szCs w:val="22"/>
              </w:rPr>
              <w:t>14.2. Xã triển khai thực hiện quản lý sức khoẻ điện tử</w:t>
            </w:r>
          </w:p>
        </w:tc>
        <w:tc>
          <w:tcPr>
            <w:tcW w:w="851" w:type="dxa"/>
            <w:shd w:val="clear" w:color="auto" w:fill="FFFFFF"/>
            <w:vAlign w:val="center"/>
          </w:tcPr>
          <w:p w14:paraId="6C8D95E8" w14:textId="3D1920F0" w:rsidR="007D5CA3" w:rsidRPr="005C07F1" w:rsidRDefault="007D5CA3" w:rsidP="007D5CA3">
            <w:pPr>
              <w:spacing w:before="60" w:after="60"/>
              <w:jc w:val="center"/>
              <w:rPr>
                <w:sz w:val="22"/>
                <w:szCs w:val="22"/>
              </w:rPr>
            </w:pPr>
            <w:r w:rsidRPr="005C07F1">
              <w:rPr>
                <w:sz w:val="22"/>
                <w:szCs w:val="22"/>
              </w:rPr>
              <w:t>Đạt</w:t>
            </w:r>
          </w:p>
        </w:tc>
        <w:tc>
          <w:tcPr>
            <w:tcW w:w="851" w:type="dxa"/>
            <w:shd w:val="clear" w:color="auto" w:fill="FFFFFF"/>
            <w:vAlign w:val="center"/>
          </w:tcPr>
          <w:p w14:paraId="0EBCD707" w14:textId="021E3566" w:rsidR="007D5CA3" w:rsidRPr="005C07F1" w:rsidRDefault="007D5CA3" w:rsidP="007D5CA3">
            <w:pPr>
              <w:spacing w:before="60" w:after="60"/>
              <w:jc w:val="center"/>
              <w:rPr>
                <w:sz w:val="22"/>
                <w:szCs w:val="22"/>
              </w:rPr>
            </w:pPr>
            <w:r w:rsidRPr="005C07F1">
              <w:rPr>
                <w:sz w:val="22"/>
                <w:szCs w:val="22"/>
              </w:rPr>
              <w:t>Đạt</w:t>
            </w:r>
          </w:p>
        </w:tc>
        <w:tc>
          <w:tcPr>
            <w:tcW w:w="851" w:type="dxa"/>
            <w:shd w:val="clear" w:color="auto" w:fill="FFFFFF"/>
            <w:vAlign w:val="center"/>
          </w:tcPr>
          <w:p w14:paraId="7D91D0D3" w14:textId="5D97E16E" w:rsidR="007D5CA3" w:rsidRPr="005C07F1" w:rsidRDefault="007D5CA3" w:rsidP="007D5CA3">
            <w:pPr>
              <w:spacing w:before="60" w:after="60"/>
              <w:jc w:val="center"/>
              <w:rPr>
                <w:sz w:val="22"/>
                <w:szCs w:val="22"/>
              </w:rPr>
            </w:pPr>
            <w:r w:rsidRPr="005C07F1">
              <w:rPr>
                <w:sz w:val="22"/>
                <w:szCs w:val="22"/>
              </w:rPr>
              <w:t>Đạt</w:t>
            </w:r>
          </w:p>
        </w:tc>
        <w:tc>
          <w:tcPr>
            <w:tcW w:w="851" w:type="dxa"/>
            <w:shd w:val="clear" w:color="auto" w:fill="FFFFFF"/>
            <w:vAlign w:val="center"/>
          </w:tcPr>
          <w:p w14:paraId="5E053213" w14:textId="3F9653DA" w:rsidR="007D5CA3" w:rsidRPr="005C07F1" w:rsidRDefault="007D5CA3" w:rsidP="007D5CA3">
            <w:pPr>
              <w:spacing w:before="60" w:after="60"/>
              <w:jc w:val="center"/>
              <w:rPr>
                <w:sz w:val="22"/>
                <w:szCs w:val="22"/>
              </w:rPr>
            </w:pPr>
            <w:r w:rsidRPr="005C07F1">
              <w:rPr>
                <w:sz w:val="22"/>
                <w:szCs w:val="22"/>
              </w:rPr>
              <w:t>Đạt</w:t>
            </w:r>
          </w:p>
        </w:tc>
        <w:tc>
          <w:tcPr>
            <w:tcW w:w="851" w:type="dxa"/>
            <w:shd w:val="clear" w:color="auto" w:fill="FFFFFF"/>
            <w:vAlign w:val="center"/>
          </w:tcPr>
          <w:p w14:paraId="085EF3D3" w14:textId="0F3BB6FA" w:rsidR="007D5CA3" w:rsidRPr="005C07F1" w:rsidRDefault="007D5CA3" w:rsidP="007D5CA3">
            <w:pPr>
              <w:spacing w:before="60" w:after="60"/>
              <w:jc w:val="center"/>
              <w:rPr>
                <w:sz w:val="22"/>
                <w:szCs w:val="22"/>
              </w:rPr>
            </w:pPr>
            <w:r w:rsidRPr="005C07F1">
              <w:rPr>
                <w:sz w:val="22"/>
                <w:szCs w:val="22"/>
              </w:rPr>
              <w:t>Đạt</w:t>
            </w:r>
          </w:p>
        </w:tc>
        <w:tc>
          <w:tcPr>
            <w:tcW w:w="994" w:type="dxa"/>
            <w:shd w:val="clear" w:color="auto" w:fill="FFFFFF"/>
            <w:vAlign w:val="center"/>
          </w:tcPr>
          <w:p w14:paraId="3DBC8EDD" w14:textId="389F89A8" w:rsidR="007D5CA3" w:rsidRPr="005C07F1" w:rsidRDefault="007D5CA3" w:rsidP="007D5CA3">
            <w:pPr>
              <w:spacing w:before="60" w:after="60"/>
              <w:jc w:val="center"/>
              <w:rPr>
                <w:sz w:val="22"/>
                <w:szCs w:val="22"/>
              </w:rPr>
            </w:pPr>
            <w:r w:rsidRPr="005C07F1">
              <w:rPr>
                <w:sz w:val="22"/>
                <w:szCs w:val="22"/>
              </w:rPr>
              <w:t>Đạt</w:t>
            </w:r>
          </w:p>
        </w:tc>
        <w:tc>
          <w:tcPr>
            <w:tcW w:w="853" w:type="dxa"/>
            <w:shd w:val="clear" w:color="auto" w:fill="FFFFFF"/>
            <w:vAlign w:val="center"/>
          </w:tcPr>
          <w:p w14:paraId="05C18A62" w14:textId="0257FFB9" w:rsidR="007D5CA3" w:rsidRPr="005C07F1" w:rsidRDefault="007D5CA3" w:rsidP="007D5CA3">
            <w:pPr>
              <w:spacing w:before="60" w:after="60"/>
              <w:jc w:val="center"/>
              <w:rPr>
                <w:sz w:val="22"/>
                <w:szCs w:val="22"/>
              </w:rPr>
            </w:pPr>
            <w:r w:rsidRPr="005C07F1">
              <w:rPr>
                <w:sz w:val="22"/>
                <w:szCs w:val="22"/>
              </w:rPr>
              <w:t>Đạt</w:t>
            </w:r>
          </w:p>
        </w:tc>
        <w:tc>
          <w:tcPr>
            <w:tcW w:w="708" w:type="dxa"/>
            <w:shd w:val="clear" w:color="auto" w:fill="FFFFFF"/>
            <w:vAlign w:val="center"/>
          </w:tcPr>
          <w:p w14:paraId="1B7A6986" w14:textId="1073170B" w:rsidR="007D5CA3" w:rsidRPr="005C07F1" w:rsidRDefault="007D5CA3" w:rsidP="007D5CA3">
            <w:pPr>
              <w:spacing w:before="60" w:after="60"/>
              <w:jc w:val="center"/>
              <w:rPr>
                <w:sz w:val="22"/>
                <w:szCs w:val="22"/>
              </w:rPr>
            </w:pPr>
            <w:r w:rsidRPr="005C07F1">
              <w:rPr>
                <w:sz w:val="22"/>
                <w:szCs w:val="22"/>
              </w:rPr>
              <w:t>Đạt</w:t>
            </w:r>
          </w:p>
        </w:tc>
      </w:tr>
      <w:tr w:rsidR="005C07F1" w:rsidRPr="005C07F1" w14:paraId="5186A7AE" w14:textId="77777777" w:rsidTr="00B04DD9">
        <w:trPr>
          <w:trHeight w:val="572"/>
        </w:trPr>
        <w:tc>
          <w:tcPr>
            <w:tcW w:w="564" w:type="dxa"/>
            <w:vMerge/>
            <w:shd w:val="clear" w:color="auto" w:fill="FFFFFF"/>
            <w:vAlign w:val="center"/>
          </w:tcPr>
          <w:p w14:paraId="34C46C23" w14:textId="77777777" w:rsidR="007D5CA3" w:rsidRPr="005C07F1" w:rsidRDefault="007D5CA3" w:rsidP="007D5CA3">
            <w:pPr>
              <w:spacing w:before="60" w:after="60"/>
              <w:jc w:val="center"/>
              <w:rPr>
                <w:sz w:val="22"/>
                <w:szCs w:val="22"/>
              </w:rPr>
            </w:pPr>
          </w:p>
        </w:tc>
        <w:tc>
          <w:tcPr>
            <w:tcW w:w="851" w:type="dxa"/>
            <w:vMerge/>
            <w:shd w:val="clear" w:color="auto" w:fill="FFFFFF"/>
            <w:vAlign w:val="center"/>
          </w:tcPr>
          <w:p w14:paraId="6E754ABC" w14:textId="77777777" w:rsidR="007D5CA3" w:rsidRPr="005C07F1" w:rsidRDefault="007D5CA3" w:rsidP="007D5CA3">
            <w:pPr>
              <w:spacing w:before="60" w:after="60"/>
              <w:jc w:val="center"/>
              <w:rPr>
                <w:bCs/>
                <w:sz w:val="22"/>
                <w:szCs w:val="22"/>
              </w:rPr>
            </w:pPr>
          </w:p>
        </w:tc>
        <w:tc>
          <w:tcPr>
            <w:tcW w:w="2407" w:type="dxa"/>
            <w:shd w:val="clear" w:color="auto" w:fill="FFFFFF"/>
            <w:vAlign w:val="center"/>
          </w:tcPr>
          <w:p w14:paraId="24C10E34" w14:textId="48D2813D" w:rsidR="007D5CA3" w:rsidRPr="00B04DD9" w:rsidRDefault="007D5CA3" w:rsidP="007D5CA3">
            <w:pPr>
              <w:spacing w:before="60" w:after="60"/>
              <w:jc w:val="both"/>
              <w:rPr>
                <w:spacing w:val="-8"/>
                <w:sz w:val="22"/>
                <w:szCs w:val="22"/>
              </w:rPr>
            </w:pPr>
            <w:r w:rsidRPr="00B04DD9">
              <w:rPr>
                <w:spacing w:val="-8"/>
                <w:sz w:val="22"/>
                <w:szCs w:val="22"/>
              </w:rPr>
              <w:t>14.3. Xã triển khai thực hiện khám chữa bệnh từ xa</w:t>
            </w:r>
          </w:p>
        </w:tc>
        <w:tc>
          <w:tcPr>
            <w:tcW w:w="851" w:type="dxa"/>
            <w:shd w:val="clear" w:color="auto" w:fill="FFFFFF"/>
            <w:vAlign w:val="center"/>
          </w:tcPr>
          <w:p w14:paraId="1283369D" w14:textId="0F827216" w:rsidR="007D5CA3" w:rsidRPr="005C07F1" w:rsidRDefault="007D5CA3" w:rsidP="007D5CA3">
            <w:pPr>
              <w:spacing w:before="60" w:after="60"/>
              <w:jc w:val="center"/>
              <w:rPr>
                <w:sz w:val="22"/>
                <w:szCs w:val="22"/>
              </w:rPr>
            </w:pPr>
            <w:r w:rsidRPr="005C07F1">
              <w:rPr>
                <w:sz w:val="22"/>
                <w:szCs w:val="22"/>
              </w:rPr>
              <w:t>Đạt</w:t>
            </w:r>
          </w:p>
        </w:tc>
        <w:tc>
          <w:tcPr>
            <w:tcW w:w="851" w:type="dxa"/>
            <w:shd w:val="clear" w:color="auto" w:fill="FFFFFF"/>
            <w:vAlign w:val="center"/>
          </w:tcPr>
          <w:p w14:paraId="4ED2EAA5" w14:textId="5BF34B64" w:rsidR="007D5CA3" w:rsidRPr="005C07F1" w:rsidRDefault="007D5CA3" w:rsidP="007D5CA3">
            <w:pPr>
              <w:spacing w:before="60" w:after="60"/>
              <w:jc w:val="center"/>
              <w:rPr>
                <w:sz w:val="22"/>
                <w:szCs w:val="22"/>
              </w:rPr>
            </w:pPr>
            <w:r w:rsidRPr="005C07F1">
              <w:rPr>
                <w:sz w:val="22"/>
                <w:szCs w:val="22"/>
              </w:rPr>
              <w:t>Đạt</w:t>
            </w:r>
          </w:p>
        </w:tc>
        <w:tc>
          <w:tcPr>
            <w:tcW w:w="851" w:type="dxa"/>
            <w:shd w:val="clear" w:color="auto" w:fill="FFFFFF"/>
            <w:vAlign w:val="center"/>
          </w:tcPr>
          <w:p w14:paraId="0C808BF8" w14:textId="26B01D11" w:rsidR="007D5CA3" w:rsidRPr="005C07F1" w:rsidRDefault="007D5CA3" w:rsidP="007D5CA3">
            <w:pPr>
              <w:spacing w:before="60" w:after="60"/>
              <w:jc w:val="center"/>
              <w:rPr>
                <w:sz w:val="22"/>
                <w:szCs w:val="22"/>
              </w:rPr>
            </w:pPr>
            <w:r w:rsidRPr="005C07F1">
              <w:rPr>
                <w:sz w:val="22"/>
                <w:szCs w:val="22"/>
              </w:rPr>
              <w:t>Đạt</w:t>
            </w:r>
          </w:p>
        </w:tc>
        <w:tc>
          <w:tcPr>
            <w:tcW w:w="851" w:type="dxa"/>
            <w:shd w:val="clear" w:color="auto" w:fill="FFFFFF"/>
            <w:vAlign w:val="center"/>
          </w:tcPr>
          <w:p w14:paraId="3A865C45" w14:textId="051BAD63" w:rsidR="007D5CA3" w:rsidRPr="005C07F1" w:rsidRDefault="007D5CA3" w:rsidP="007D5CA3">
            <w:pPr>
              <w:spacing w:before="60" w:after="60"/>
              <w:jc w:val="center"/>
              <w:rPr>
                <w:sz w:val="22"/>
                <w:szCs w:val="22"/>
              </w:rPr>
            </w:pPr>
            <w:r w:rsidRPr="005C07F1">
              <w:rPr>
                <w:sz w:val="22"/>
                <w:szCs w:val="22"/>
              </w:rPr>
              <w:t>Đạt</w:t>
            </w:r>
          </w:p>
        </w:tc>
        <w:tc>
          <w:tcPr>
            <w:tcW w:w="851" w:type="dxa"/>
            <w:shd w:val="clear" w:color="auto" w:fill="FFFFFF"/>
            <w:vAlign w:val="center"/>
          </w:tcPr>
          <w:p w14:paraId="4F8E9F3A" w14:textId="00E7436E" w:rsidR="007D5CA3" w:rsidRPr="005C07F1" w:rsidRDefault="007D5CA3" w:rsidP="007D5CA3">
            <w:pPr>
              <w:spacing w:before="60" w:after="60"/>
              <w:jc w:val="center"/>
              <w:rPr>
                <w:sz w:val="22"/>
                <w:szCs w:val="22"/>
              </w:rPr>
            </w:pPr>
            <w:r w:rsidRPr="005C07F1">
              <w:rPr>
                <w:sz w:val="22"/>
                <w:szCs w:val="22"/>
              </w:rPr>
              <w:t>Đạt</w:t>
            </w:r>
          </w:p>
        </w:tc>
        <w:tc>
          <w:tcPr>
            <w:tcW w:w="994" w:type="dxa"/>
            <w:shd w:val="clear" w:color="auto" w:fill="FFFFFF"/>
            <w:vAlign w:val="center"/>
          </w:tcPr>
          <w:p w14:paraId="2D7F5DF2" w14:textId="5B70B35E" w:rsidR="007D5CA3" w:rsidRPr="005C07F1" w:rsidRDefault="007D5CA3" w:rsidP="007D5CA3">
            <w:pPr>
              <w:spacing w:before="60" w:after="60"/>
              <w:jc w:val="center"/>
              <w:rPr>
                <w:sz w:val="22"/>
                <w:szCs w:val="22"/>
              </w:rPr>
            </w:pPr>
            <w:r w:rsidRPr="005C07F1">
              <w:rPr>
                <w:sz w:val="22"/>
                <w:szCs w:val="22"/>
              </w:rPr>
              <w:t>Đạt</w:t>
            </w:r>
          </w:p>
        </w:tc>
        <w:tc>
          <w:tcPr>
            <w:tcW w:w="853" w:type="dxa"/>
            <w:shd w:val="clear" w:color="auto" w:fill="FFFFFF"/>
            <w:vAlign w:val="center"/>
          </w:tcPr>
          <w:p w14:paraId="0A43D9A5" w14:textId="04F9FCA8" w:rsidR="007D5CA3" w:rsidRPr="005C07F1" w:rsidRDefault="007D5CA3" w:rsidP="007D5CA3">
            <w:pPr>
              <w:spacing w:before="60" w:after="60"/>
              <w:jc w:val="center"/>
              <w:rPr>
                <w:sz w:val="22"/>
                <w:szCs w:val="22"/>
              </w:rPr>
            </w:pPr>
            <w:r w:rsidRPr="005C07F1">
              <w:rPr>
                <w:sz w:val="22"/>
                <w:szCs w:val="22"/>
              </w:rPr>
              <w:t>Đạt</w:t>
            </w:r>
          </w:p>
        </w:tc>
        <w:tc>
          <w:tcPr>
            <w:tcW w:w="708" w:type="dxa"/>
            <w:shd w:val="clear" w:color="auto" w:fill="FFFFFF"/>
            <w:vAlign w:val="center"/>
          </w:tcPr>
          <w:p w14:paraId="1D4A96C4" w14:textId="2A47CAD5" w:rsidR="007D5CA3" w:rsidRPr="005C07F1" w:rsidRDefault="007D5CA3" w:rsidP="007D5CA3">
            <w:pPr>
              <w:spacing w:before="60" w:after="60"/>
              <w:jc w:val="center"/>
              <w:rPr>
                <w:sz w:val="22"/>
                <w:szCs w:val="22"/>
              </w:rPr>
            </w:pPr>
            <w:r w:rsidRPr="005C07F1">
              <w:rPr>
                <w:sz w:val="22"/>
                <w:szCs w:val="22"/>
              </w:rPr>
              <w:t>Đạt</w:t>
            </w:r>
          </w:p>
        </w:tc>
      </w:tr>
      <w:tr w:rsidR="005C07F1" w:rsidRPr="005C07F1" w14:paraId="4A1490A7" w14:textId="77777777" w:rsidTr="00B04DD9">
        <w:trPr>
          <w:trHeight w:val="510"/>
        </w:trPr>
        <w:tc>
          <w:tcPr>
            <w:tcW w:w="564" w:type="dxa"/>
            <w:vMerge/>
            <w:shd w:val="clear" w:color="auto" w:fill="FFFFFF"/>
            <w:vAlign w:val="center"/>
          </w:tcPr>
          <w:p w14:paraId="034AACF8" w14:textId="77777777" w:rsidR="007D5CA3" w:rsidRPr="005C07F1" w:rsidRDefault="007D5CA3" w:rsidP="007D5CA3">
            <w:pPr>
              <w:spacing w:before="60" w:after="60"/>
              <w:jc w:val="center"/>
              <w:rPr>
                <w:sz w:val="22"/>
                <w:szCs w:val="22"/>
              </w:rPr>
            </w:pPr>
          </w:p>
        </w:tc>
        <w:tc>
          <w:tcPr>
            <w:tcW w:w="851" w:type="dxa"/>
            <w:vMerge/>
            <w:shd w:val="clear" w:color="auto" w:fill="FFFFFF"/>
            <w:vAlign w:val="center"/>
          </w:tcPr>
          <w:p w14:paraId="62DA46B0" w14:textId="77777777" w:rsidR="007D5CA3" w:rsidRPr="005C07F1" w:rsidRDefault="007D5CA3" w:rsidP="007D5CA3">
            <w:pPr>
              <w:spacing w:before="60" w:after="60"/>
              <w:jc w:val="center"/>
              <w:rPr>
                <w:bCs/>
                <w:sz w:val="22"/>
                <w:szCs w:val="22"/>
              </w:rPr>
            </w:pPr>
          </w:p>
        </w:tc>
        <w:tc>
          <w:tcPr>
            <w:tcW w:w="2407" w:type="dxa"/>
            <w:shd w:val="clear" w:color="auto" w:fill="FFFFFF"/>
            <w:vAlign w:val="center"/>
          </w:tcPr>
          <w:p w14:paraId="6AD6A84D" w14:textId="71966483" w:rsidR="007D5CA3" w:rsidRPr="00B04DD9" w:rsidRDefault="007D5CA3" w:rsidP="007D5CA3">
            <w:pPr>
              <w:spacing w:before="60" w:after="60"/>
              <w:jc w:val="both"/>
              <w:rPr>
                <w:spacing w:val="-16"/>
                <w:sz w:val="22"/>
                <w:szCs w:val="22"/>
              </w:rPr>
            </w:pPr>
            <w:r w:rsidRPr="00B04DD9">
              <w:rPr>
                <w:spacing w:val="-16"/>
                <w:sz w:val="22"/>
                <w:szCs w:val="22"/>
              </w:rPr>
              <w:t>14.4. Xã triển khai thực hiện tốt sổ khám chữa bệnh điện tử</w:t>
            </w:r>
          </w:p>
        </w:tc>
        <w:tc>
          <w:tcPr>
            <w:tcW w:w="851" w:type="dxa"/>
            <w:shd w:val="clear" w:color="auto" w:fill="FFFFFF"/>
            <w:vAlign w:val="center"/>
          </w:tcPr>
          <w:p w14:paraId="2EDDA1B9" w14:textId="1A5F8019" w:rsidR="007D5CA3" w:rsidRPr="005C07F1" w:rsidRDefault="007D5CA3" w:rsidP="007D5CA3">
            <w:pPr>
              <w:spacing w:before="60" w:after="60"/>
              <w:jc w:val="center"/>
              <w:rPr>
                <w:sz w:val="22"/>
                <w:szCs w:val="22"/>
              </w:rPr>
            </w:pPr>
            <w:r w:rsidRPr="005C07F1">
              <w:rPr>
                <w:sz w:val="22"/>
                <w:szCs w:val="22"/>
              </w:rPr>
              <w:t>Đạt</w:t>
            </w:r>
          </w:p>
        </w:tc>
        <w:tc>
          <w:tcPr>
            <w:tcW w:w="851" w:type="dxa"/>
            <w:shd w:val="clear" w:color="auto" w:fill="FFFFFF"/>
            <w:vAlign w:val="center"/>
          </w:tcPr>
          <w:p w14:paraId="0791F85F" w14:textId="1FA02428" w:rsidR="007D5CA3" w:rsidRPr="005C07F1" w:rsidRDefault="007D5CA3" w:rsidP="007D5CA3">
            <w:pPr>
              <w:spacing w:before="60" w:after="60"/>
              <w:jc w:val="center"/>
              <w:rPr>
                <w:sz w:val="22"/>
                <w:szCs w:val="22"/>
              </w:rPr>
            </w:pPr>
            <w:r w:rsidRPr="005C07F1">
              <w:rPr>
                <w:sz w:val="22"/>
                <w:szCs w:val="22"/>
              </w:rPr>
              <w:t>Đạt</w:t>
            </w:r>
          </w:p>
        </w:tc>
        <w:tc>
          <w:tcPr>
            <w:tcW w:w="851" w:type="dxa"/>
            <w:shd w:val="clear" w:color="auto" w:fill="FFFFFF"/>
            <w:vAlign w:val="center"/>
          </w:tcPr>
          <w:p w14:paraId="05F216E7" w14:textId="4D57E26D" w:rsidR="007D5CA3" w:rsidRPr="005C07F1" w:rsidRDefault="007D5CA3" w:rsidP="007D5CA3">
            <w:pPr>
              <w:spacing w:before="60" w:after="60"/>
              <w:jc w:val="center"/>
              <w:rPr>
                <w:sz w:val="22"/>
                <w:szCs w:val="22"/>
              </w:rPr>
            </w:pPr>
            <w:r w:rsidRPr="005C07F1">
              <w:rPr>
                <w:sz w:val="22"/>
                <w:szCs w:val="22"/>
              </w:rPr>
              <w:t>Đạt</w:t>
            </w:r>
          </w:p>
        </w:tc>
        <w:tc>
          <w:tcPr>
            <w:tcW w:w="851" w:type="dxa"/>
            <w:shd w:val="clear" w:color="auto" w:fill="FFFFFF"/>
            <w:vAlign w:val="center"/>
          </w:tcPr>
          <w:p w14:paraId="33654CD9" w14:textId="11D7649E" w:rsidR="007D5CA3" w:rsidRPr="005C07F1" w:rsidRDefault="007D5CA3" w:rsidP="007D5CA3">
            <w:pPr>
              <w:spacing w:before="60" w:after="60"/>
              <w:jc w:val="center"/>
              <w:rPr>
                <w:sz w:val="22"/>
                <w:szCs w:val="22"/>
              </w:rPr>
            </w:pPr>
            <w:r w:rsidRPr="005C07F1">
              <w:rPr>
                <w:sz w:val="22"/>
                <w:szCs w:val="22"/>
              </w:rPr>
              <w:t>Đạt</w:t>
            </w:r>
          </w:p>
        </w:tc>
        <w:tc>
          <w:tcPr>
            <w:tcW w:w="851" w:type="dxa"/>
            <w:shd w:val="clear" w:color="auto" w:fill="FFFFFF"/>
            <w:vAlign w:val="center"/>
          </w:tcPr>
          <w:p w14:paraId="5041EBC2" w14:textId="431285B0" w:rsidR="007D5CA3" w:rsidRPr="005C07F1" w:rsidRDefault="007D5CA3" w:rsidP="007D5CA3">
            <w:pPr>
              <w:spacing w:before="60" w:after="60"/>
              <w:jc w:val="center"/>
              <w:rPr>
                <w:sz w:val="22"/>
                <w:szCs w:val="22"/>
              </w:rPr>
            </w:pPr>
            <w:r w:rsidRPr="005C07F1">
              <w:rPr>
                <w:sz w:val="22"/>
                <w:szCs w:val="22"/>
              </w:rPr>
              <w:t>Đạt</w:t>
            </w:r>
          </w:p>
        </w:tc>
        <w:tc>
          <w:tcPr>
            <w:tcW w:w="994" w:type="dxa"/>
            <w:shd w:val="clear" w:color="auto" w:fill="FFFFFF"/>
            <w:vAlign w:val="center"/>
          </w:tcPr>
          <w:p w14:paraId="0BFE63E5" w14:textId="0D9E05FA" w:rsidR="007D5CA3" w:rsidRPr="005C07F1" w:rsidRDefault="007D5CA3" w:rsidP="007D5CA3">
            <w:pPr>
              <w:spacing w:before="60" w:after="60"/>
              <w:jc w:val="center"/>
              <w:rPr>
                <w:sz w:val="22"/>
                <w:szCs w:val="22"/>
              </w:rPr>
            </w:pPr>
            <w:r w:rsidRPr="005C07F1">
              <w:rPr>
                <w:sz w:val="22"/>
                <w:szCs w:val="22"/>
              </w:rPr>
              <w:t>Đạt</w:t>
            </w:r>
          </w:p>
        </w:tc>
        <w:tc>
          <w:tcPr>
            <w:tcW w:w="853" w:type="dxa"/>
            <w:shd w:val="clear" w:color="auto" w:fill="FFFFFF"/>
            <w:vAlign w:val="center"/>
          </w:tcPr>
          <w:p w14:paraId="394B09AE" w14:textId="055E5F1A" w:rsidR="007D5CA3" w:rsidRPr="005C07F1" w:rsidRDefault="007D5CA3" w:rsidP="007D5CA3">
            <w:pPr>
              <w:spacing w:before="60" w:after="60"/>
              <w:jc w:val="center"/>
              <w:rPr>
                <w:sz w:val="22"/>
                <w:szCs w:val="22"/>
              </w:rPr>
            </w:pPr>
            <w:r w:rsidRPr="005C07F1">
              <w:rPr>
                <w:sz w:val="22"/>
                <w:szCs w:val="22"/>
              </w:rPr>
              <w:t>Đạt</w:t>
            </w:r>
          </w:p>
        </w:tc>
        <w:tc>
          <w:tcPr>
            <w:tcW w:w="708" w:type="dxa"/>
            <w:shd w:val="clear" w:color="auto" w:fill="FFFFFF"/>
            <w:vAlign w:val="center"/>
          </w:tcPr>
          <w:p w14:paraId="48038510" w14:textId="1F3D050E" w:rsidR="007D5CA3" w:rsidRPr="005C07F1" w:rsidRDefault="007D5CA3" w:rsidP="007D5CA3">
            <w:pPr>
              <w:spacing w:before="60" w:after="60"/>
              <w:jc w:val="center"/>
              <w:rPr>
                <w:sz w:val="22"/>
                <w:szCs w:val="22"/>
              </w:rPr>
            </w:pPr>
            <w:r w:rsidRPr="005C07F1">
              <w:rPr>
                <w:sz w:val="22"/>
                <w:szCs w:val="22"/>
              </w:rPr>
              <w:t>Đạt</w:t>
            </w:r>
          </w:p>
        </w:tc>
      </w:tr>
    </w:tbl>
    <w:p w14:paraId="0B088134" w14:textId="2319F1D9" w:rsidR="000B2450" w:rsidRPr="005C07F1" w:rsidRDefault="00E76A03" w:rsidP="00B04DD9">
      <w:pPr>
        <w:spacing w:before="120" w:after="120"/>
        <w:ind w:firstLine="720"/>
        <w:jc w:val="both"/>
      </w:pPr>
      <w:r w:rsidRPr="005C07F1">
        <w:rPr>
          <w:sz w:val="28"/>
          <w:szCs w:val="28"/>
        </w:rPr>
        <w:t>6</w:t>
      </w:r>
      <w:r w:rsidR="000B2450" w:rsidRPr="005C07F1">
        <w:rPr>
          <w:sz w:val="28"/>
          <w:szCs w:val="28"/>
        </w:rPr>
        <w:t xml:space="preserve">. Sửa đổi </w:t>
      </w:r>
      <w:r w:rsidR="007E5CA5">
        <w:rPr>
          <w:sz w:val="28"/>
          <w:szCs w:val="28"/>
        </w:rPr>
        <w:t xml:space="preserve">chỉ tiêu 15.2 thuộc </w:t>
      </w:r>
      <w:r w:rsidR="000B2450" w:rsidRPr="005C07F1">
        <w:rPr>
          <w:sz w:val="28"/>
          <w:szCs w:val="28"/>
        </w:rPr>
        <w:t>tiêu chí số</w:t>
      </w:r>
      <w:r w:rsidR="00415EF0" w:rsidRPr="005C07F1">
        <w:rPr>
          <w:sz w:val="28"/>
          <w:szCs w:val="28"/>
        </w:rPr>
        <w:t xml:space="preserve"> 15 về Hành chính công như sau:</w:t>
      </w:r>
    </w:p>
    <w:tbl>
      <w:tblPr>
        <w:tblW w:w="10639" w:type="dxa"/>
        <w:tblInd w:w="-100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67"/>
        <w:gridCol w:w="824"/>
        <w:gridCol w:w="2547"/>
        <w:gridCol w:w="855"/>
        <w:gridCol w:w="851"/>
        <w:gridCol w:w="851"/>
        <w:gridCol w:w="851"/>
        <w:gridCol w:w="851"/>
        <w:gridCol w:w="851"/>
        <w:gridCol w:w="734"/>
        <w:gridCol w:w="857"/>
      </w:tblGrid>
      <w:tr w:rsidR="005C07F1" w:rsidRPr="005C07F1" w14:paraId="2B2BE007" w14:textId="77777777" w:rsidTr="00DB3785">
        <w:trPr>
          <w:trHeight w:val="357"/>
          <w:tblHeader/>
        </w:trPr>
        <w:tc>
          <w:tcPr>
            <w:tcW w:w="567" w:type="dxa"/>
            <w:vMerge w:val="restart"/>
            <w:shd w:val="clear" w:color="auto" w:fill="auto"/>
            <w:vAlign w:val="center"/>
          </w:tcPr>
          <w:p w14:paraId="6D5352E3" w14:textId="77777777" w:rsidR="00415EF0" w:rsidRPr="005C07F1" w:rsidRDefault="00415EF0" w:rsidP="005029F1">
            <w:pPr>
              <w:jc w:val="center"/>
              <w:rPr>
                <w:b/>
                <w:bCs/>
                <w:sz w:val="22"/>
                <w:szCs w:val="22"/>
              </w:rPr>
            </w:pPr>
            <w:r w:rsidRPr="005C07F1">
              <w:rPr>
                <w:b/>
                <w:bCs/>
                <w:sz w:val="22"/>
                <w:szCs w:val="22"/>
              </w:rPr>
              <w:t>TT</w:t>
            </w:r>
          </w:p>
        </w:tc>
        <w:tc>
          <w:tcPr>
            <w:tcW w:w="824" w:type="dxa"/>
            <w:vMerge w:val="restart"/>
            <w:shd w:val="clear" w:color="auto" w:fill="auto"/>
            <w:vAlign w:val="center"/>
          </w:tcPr>
          <w:p w14:paraId="309FB87D" w14:textId="77777777" w:rsidR="00415EF0" w:rsidRPr="005C07F1" w:rsidRDefault="00415EF0" w:rsidP="005029F1">
            <w:pPr>
              <w:jc w:val="center"/>
              <w:rPr>
                <w:b/>
                <w:bCs/>
                <w:sz w:val="22"/>
                <w:szCs w:val="22"/>
              </w:rPr>
            </w:pPr>
            <w:r w:rsidRPr="005C07F1">
              <w:rPr>
                <w:b/>
                <w:bCs/>
                <w:sz w:val="22"/>
                <w:szCs w:val="22"/>
              </w:rPr>
              <w:t>Tên tiêu chí</w:t>
            </w:r>
          </w:p>
        </w:tc>
        <w:tc>
          <w:tcPr>
            <w:tcW w:w="2547" w:type="dxa"/>
            <w:vMerge w:val="restart"/>
            <w:shd w:val="clear" w:color="auto" w:fill="auto"/>
            <w:vAlign w:val="center"/>
          </w:tcPr>
          <w:p w14:paraId="7A756E25" w14:textId="77777777" w:rsidR="00415EF0" w:rsidRPr="005C07F1" w:rsidRDefault="00415EF0" w:rsidP="005029F1">
            <w:pPr>
              <w:jc w:val="center"/>
              <w:rPr>
                <w:bCs/>
                <w:sz w:val="22"/>
                <w:szCs w:val="22"/>
              </w:rPr>
            </w:pPr>
            <w:r w:rsidRPr="005C07F1">
              <w:rPr>
                <w:b/>
                <w:bCs/>
                <w:sz w:val="22"/>
                <w:szCs w:val="22"/>
              </w:rPr>
              <w:t>Nội dung tiêu chí</w:t>
            </w:r>
          </w:p>
        </w:tc>
        <w:tc>
          <w:tcPr>
            <w:tcW w:w="855" w:type="dxa"/>
            <w:vMerge w:val="restart"/>
            <w:shd w:val="clear" w:color="auto" w:fill="auto"/>
            <w:vAlign w:val="center"/>
          </w:tcPr>
          <w:p w14:paraId="060F8060" w14:textId="77777777" w:rsidR="00415EF0" w:rsidRPr="005C07F1" w:rsidRDefault="00415EF0" w:rsidP="005029F1">
            <w:pPr>
              <w:jc w:val="center"/>
              <w:rPr>
                <w:b/>
                <w:bCs/>
                <w:sz w:val="22"/>
                <w:szCs w:val="22"/>
              </w:rPr>
            </w:pPr>
            <w:r w:rsidRPr="005C07F1">
              <w:rPr>
                <w:b/>
                <w:bCs/>
                <w:sz w:val="22"/>
                <w:szCs w:val="22"/>
              </w:rPr>
              <w:t>Chỉ tiêu chung</w:t>
            </w:r>
          </w:p>
        </w:tc>
        <w:tc>
          <w:tcPr>
            <w:tcW w:w="5846" w:type="dxa"/>
            <w:gridSpan w:val="7"/>
            <w:shd w:val="clear" w:color="auto" w:fill="auto"/>
            <w:vAlign w:val="center"/>
          </w:tcPr>
          <w:p w14:paraId="1BBC8AF7" w14:textId="77777777" w:rsidR="00415EF0" w:rsidRPr="005C07F1" w:rsidRDefault="00415EF0" w:rsidP="005029F1">
            <w:pPr>
              <w:jc w:val="center"/>
              <w:rPr>
                <w:b/>
                <w:bCs/>
                <w:sz w:val="22"/>
                <w:szCs w:val="22"/>
              </w:rPr>
            </w:pPr>
            <w:r w:rsidRPr="005C07F1">
              <w:rPr>
                <w:b/>
                <w:bCs/>
                <w:sz w:val="22"/>
                <w:szCs w:val="22"/>
              </w:rPr>
              <w:t>Chỉ tiêu theo vùng</w:t>
            </w:r>
          </w:p>
        </w:tc>
      </w:tr>
      <w:tr w:rsidR="005C07F1" w:rsidRPr="005C07F1" w14:paraId="6985788B" w14:textId="77777777" w:rsidTr="00DB3785">
        <w:trPr>
          <w:trHeight w:val="1052"/>
          <w:tblHeader/>
        </w:trPr>
        <w:tc>
          <w:tcPr>
            <w:tcW w:w="567" w:type="dxa"/>
            <w:vMerge/>
            <w:shd w:val="clear" w:color="auto" w:fill="auto"/>
            <w:vAlign w:val="center"/>
          </w:tcPr>
          <w:p w14:paraId="4D3E2C28" w14:textId="77777777" w:rsidR="00415EF0" w:rsidRPr="005C07F1" w:rsidRDefault="00415EF0" w:rsidP="005029F1">
            <w:pPr>
              <w:jc w:val="center"/>
              <w:rPr>
                <w:bCs/>
                <w:sz w:val="22"/>
                <w:szCs w:val="22"/>
              </w:rPr>
            </w:pPr>
          </w:p>
        </w:tc>
        <w:tc>
          <w:tcPr>
            <w:tcW w:w="824" w:type="dxa"/>
            <w:vMerge/>
            <w:shd w:val="clear" w:color="auto" w:fill="auto"/>
            <w:vAlign w:val="center"/>
          </w:tcPr>
          <w:p w14:paraId="6530DC89" w14:textId="77777777" w:rsidR="00415EF0" w:rsidRPr="005C07F1" w:rsidRDefault="00415EF0" w:rsidP="005029F1">
            <w:pPr>
              <w:jc w:val="center"/>
              <w:rPr>
                <w:b/>
                <w:bCs/>
                <w:sz w:val="22"/>
                <w:szCs w:val="22"/>
              </w:rPr>
            </w:pPr>
          </w:p>
        </w:tc>
        <w:tc>
          <w:tcPr>
            <w:tcW w:w="2547" w:type="dxa"/>
            <w:vMerge/>
            <w:shd w:val="clear" w:color="auto" w:fill="auto"/>
            <w:vAlign w:val="center"/>
          </w:tcPr>
          <w:p w14:paraId="1E896417" w14:textId="77777777" w:rsidR="00415EF0" w:rsidRPr="005C07F1" w:rsidRDefault="00415EF0" w:rsidP="005029F1">
            <w:pPr>
              <w:jc w:val="both"/>
              <w:rPr>
                <w:bCs/>
                <w:sz w:val="22"/>
                <w:szCs w:val="22"/>
              </w:rPr>
            </w:pPr>
          </w:p>
        </w:tc>
        <w:tc>
          <w:tcPr>
            <w:tcW w:w="855" w:type="dxa"/>
            <w:vMerge/>
            <w:shd w:val="clear" w:color="auto" w:fill="auto"/>
            <w:vAlign w:val="center"/>
          </w:tcPr>
          <w:p w14:paraId="17D1848C" w14:textId="77777777" w:rsidR="00415EF0" w:rsidRPr="005C07F1" w:rsidRDefault="00415EF0" w:rsidP="005029F1">
            <w:pPr>
              <w:jc w:val="center"/>
              <w:rPr>
                <w:b/>
                <w:bCs/>
                <w:sz w:val="22"/>
                <w:szCs w:val="22"/>
              </w:rPr>
            </w:pPr>
          </w:p>
        </w:tc>
        <w:tc>
          <w:tcPr>
            <w:tcW w:w="851" w:type="dxa"/>
            <w:shd w:val="clear" w:color="auto" w:fill="auto"/>
            <w:vAlign w:val="center"/>
          </w:tcPr>
          <w:p w14:paraId="5BD6BF8E" w14:textId="77777777" w:rsidR="00415EF0" w:rsidRPr="005C07F1" w:rsidRDefault="00415EF0" w:rsidP="005029F1">
            <w:pPr>
              <w:jc w:val="center"/>
              <w:rPr>
                <w:b/>
                <w:bCs/>
                <w:sz w:val="22"/>
                <w:szCs w:val="22"/>
                <w:lang w:val="de-DE"/>
              </w:rPr>
            </w:pPr>
            <w:r w:rsidRPr="005C07F1">
              <w:rPr>
                <w:b/>
                <w:bCs/>
                <w:sz w:val="22"/>
                <w:szCs w:val="22"/>
                <w:lang w:val="de-DE"/>
              </w:rPr>
              <w:t>Trung du miền núi phía Bắc</w:t>
            </w:r>
          </w:p>
        </w:tc>
        <w:tc>
          <w:tcPr>
            <w:tcW w:w="851" w:type="dxa"/>
            <w:shd w:val="clear" w:color="auto" w:fill="auto"/>
            <w:vAlign w:val="center"/>
          </w:tcPr>
          <w:p w14:paraId="587F9C7A" w14:textId="77777777" w:rsidR="00415EF0" w:rsidRPr="005C07F1" w:rsidRDefault="00415EF0" w:rsidP="005029F1">
            <w:pPr>
              <w:jc w:val="center"/>
              <w:rPr>
                <w:b/>
                <w:bCs/>
                <w:sz w:val="22"/>
                <w:szCs w:val="22"/>
              </w:rPr>
            </w:pPr>
            <w:r w:rsidRPr="005C07F1">
              <w:rPr>
                <w:b/>
                <w:bCs/>
                <w:sz w:val="22"/>
                <w:szCs w:val="22"/>
              </w:rPr>
              <w:t>Đồng bằng sông Hồng</w:t>
            </w:r>
          </w:p>
        </w:tc>
        <w:tc>
          <w:tcPr>
            <w:tcW w:w="851" w:type="dxa"/>
            <w:shd w:val="clear" w:color="auto" w:fill="auto"/>
            <w:vAlign w:val="center"/>
          </w:tcPr>
          <w:p w14:paraId="32A2D1C2" w14:textId="77777777" w:rsidR="00415EF0" w:rsidRPr="005C07F1" w:rsidRDefault="00415EF0" w:rsidP="005029F1">
            <w:pPr>
              <w:jc w:val="center"/>
              <w:rPr>
                <w:b/>
                <w:bCs/>
                <w:sz w:val="22"/>
                <w:szCs w:val="22"/>
              </w:rPr>
            </w:pPr>
            <w:r w:rsidRPr="005C07F1">
              <w:rPr>
                <w:b/>
                <w:bCs/>
                <w:sz w:val="22"/>
                <w:szCs w:val="22"/>
              </w:rPr>
              <w:t>Bắc Trung Bộ</w:t>
            </w:r>
          </w:p>
        </w:tc>
        <w:tc>
          <w:tcPr>
            <w:tcW w:w="851" w:type="dxa"/>
            <w:shd w:val="clear" w:color="auto" w:fill="auto"/>
            <w:vAlign w:val="center"/>
          </w:tcPr>
          <w:p w14:paraId="2B55C65C" w14:textId="77777777" w:rsidR="00415EF0" w:rsidRPr="005C07F1" w:rsidRDefault="00415EF0" w:rsidP="005029F1">
            <w:pPr>
              <w:jc w:val="center"/>
              <w:rPr>
                <w:b/>
                <w:bCs/>
                <w:sz w:val="22"/>
                <w:szCs w:val="22"/>
                <w:lang w:val="de-DE"/>
              </w:rPr>
            </w:pPr>
            <w:r w:rsidRPr="005C07F1">
              <w:rPr>
                <w:b/>
                <w:bCs/>
                <w:sz w:val="22"/>
                <w:szCs w:val="22"/>
                <w:lang w:val="de-DE"/>
              </w:rPr>
              <w:t>Duyên hải Nam Trung Bộ</w:t>
            </w:r>
          </w:p>
        </w:tc>
        <w:tc>
          <w:tcPr>
            <w:tcW w:w="851" w:type="dxa"/>
            <w:shd w:val="clear" w:color="auto" w:fill="auto"/>
            <w:vAlign w:val="center"/>
          </w:tcPr>
          <w:p w14:paraId="14A78AD2" w14:textId="77777777" w:rsidR="00415EF0" w:rsidRPr="005C07F1" w:rsidRDefault="00415EF0" w:rsidP="005029F1">
            <w:pPr>
              <w:jc w:val="center"/>
              <w:rPr>
                <w:b/>
                <w:bCs/>
                <w:sz w:val="22"/>
                <w:szCs w:val="22"/>
              </w:rPr>
            </w:pPr>
            <w:r w:rsidRPr="005C07F1">
              <w:rPr>
                <w:b/>
                <w:bCs/>
                <w:sz w:val="22"/>
                <w:szCs w:val="22"/>
              </w:rPr>
              <w:t xml:space="preserve">Tây </w:t>
            </w:r>
            <w:r w:rsidRPr="005C07F1">
              <w:rPr>
                <w:rFonts w:ascii="Times New Roman Bold" w:hAnsi="Times New Roman Bold"/>
                <w:b/>
                <w:bCs/>
                <w:spacing w:val="-16"/>
                <w:sz w:val="22"/>
                <w:szCs w:val="22"/>
              </w:rPr>
              <w:t>Nguyên</w:t>
            </w:r>
          </w:p>
        </w:tc>
        <w:tc>
          <w:tcPr>
            <w:tcW w:w="734" w:type="dxa"/>
            <w:shd w:val="clear" w:color="auto" w:fill="auto"/>
            <w:vAlign w:val="center"/>
          </w:tcPr>
          <w:p w14:paraId="7A855421" w14:textId="77777777" w:rsidR="00415EF0" w:rsidRPr="005C07F1" w:rsidRDefault="00415EF0" w:rsidP="005029F1">
            <w:pPr>
              <w:jc w:val="center"/>
              <w:rPr>
                <w:b/>
                <w:bCs/>
                <w:sz w:val="22"/>
                <w:szCs w:val="22"/>
              </w:rPr>
            </w:pPr>
            <w:r w:rsidRPr="005C07F1">
              <w:rPr>
                <w:b/>
                <w:bCs/>
                <w:sz w:val="22"/>
                <w:szCs w:val="22"/>
              </w:rPr>
              <w:t>Đông Nam Bộ</w:t>
            </w:r>
          </w:p>
        </w:tc>
        <w:tc>
          <w:tcPr>
            <w:tcW w:w="857" w:type="dxa"/>
            <w:shd w:val="clear" w:color="auto" w:fill="auto"/>
            <w:vAlign w:val="center"/>
          </w:tcPr>
          <w:p w14:paraId="67F97EE1" w14:textId="77777777" w:rsidR="00415EF0" w:rsidRPr="005C07F1" w:rsidRDefault="00415EF0" w:rsidP="005029F1">
            <w:pPr>
              <w:jc w:val="center"/>
              <w:rPr>
                <w:b/>
                <w:bCs/>
                <w:sz w:val="22"/>
                <w:szCs w:val="22"/>
              </w:rPr>
            </w:pPr>
            <w:r w:rsidRPr="005C07F1">
              <w:rPr>
                <w:rFonts w:ascii="Times New Roman Bold" w:hAnsi="Times New Roman Bold"/>
                <w:b/>
                <w:bCs/>
                <w:spacing w:val="-10"/>
                <w:sz w:val="22"/>
                <w:szCs w:val="22"/>
              </w:rPr>
              <w:t>Đồng</w:t>
            </w:r>
            <w:r w:rsidRPr="005C07F1">
              <w:rPr>
                <w:b/>
                <w:bCs/>
                <w:sz w:val="22"/>
                <w:szCs w:val="22"/>
              </w:rPr>
              <w:t xml:space="preserve"> bằng sông Cửu Long</w:t>
            </w:r>
          </w:p>
        </w:tc>
      </w:tr>
      <w:tr w:rsidR="005C07F1" w:rsidRPr="005C07F1" w14:paraId="6A636E33" w14:textId="77777777" w:rsidTr="00B04DD9">
        <w:trPr>
          <w:trHeight w:val="786"/>
        </w:trPr>
        <w:tc>
          <w:tcPr>
            <w:tcW w:w="567" w:type="dxa"/>
            <w:shd w:val="clear" w:color="auto" w:fill="FFFFFF"/>
            <w:vAlign w:val="center"/>
          </w:tcPr>
          <w:p w14:paraId="406E6189" w14:textId="3B20CE70" w:rsidR="00415EF0" w:rsidRPr="005C07F1" w:rsidRDefault="00415EF0" w:rsidP="005029F1">
            <w:pPr>
              <w:spacing w:before="60" w:after="60"/>
              <w:jc w:val="center"/>
              <w:rPr>
                <w:bCs/>
                <w:sz w:val="22"/>
                <w:szCs w:val="22"/>
              </w:rPr>
            </w:pPr>
            <w:r w:rsidRPr="005C07F1">
              <w:rPr>
                <w:sz w:val="28"/>
                <w:szCs w:val="28"/>
              </w:rPr>
              <w:tab/>
            </w:r>
            <w:r w:rsidRPr="005C07F1">
              <w:rPr>
                <w:bCs/>
                <w:sz w:val="22"/>
                <w:szCs w:val="22"/>
              </w:rPr>
              <w:t>15</w:t>
            </w:r>
          </w:p>
        </w:tc>
        <w:tc>
          <w:tcPr>
            <w:tcW w:w="824" w:type="dxa"/>
            <w:shd w:val="clear" w:color="auto" w:fill="FFFFFF"/>
            <w:vAlign w:val="center"/>
          </w:tcPr>
          <w:p w14:paraId="65A093F7" w14:textId="4940A9DE" w:rsidR="00415EF0" w:rsidRPr="005C07F1" w:rsidRDefault="00415EF0" w:rsidP="005029F1">
            <w:pPr>
              <w:spacing w:before="60" w:after="60"/>
              <w:jc w:val="center"/>
              <w:rPr>
                <w:bCs/>
                <w:sz w:val="22"/>
                <w:szCs w:val="22"/>
              </w:rPr>
            </w:pPr>
            <w:r w:rsidRPr="005C07F1">
              <w:rPr>
                <w:bCs/>
                <w:sz w:val="22"/>
                <w:szCs w:val="22"/>
              </w:rPr>
              <w:t>Hành chính công</w:t>
            </w:r>
          </w:p>
        </w:tc>
        <w:tc>
          <w:tcPr>
            <w:tcW w:w="2547" w:type="dxa"/>
            <w:shd w:val="clear" w:color="auto" w:fill="FFFFFF"/>
            <w:vAlign w:val="center"/>
          </w:tcPr>
          <w:p w14:paraId="5C596AB5" w14:textId="008F3E21" w:rsidR="00415EF0" w:rsidRPr="005C07F1" w:rsidRDefault="00415EF0" w:rsidP="005029F1">
            <w:pPr>
              <w:spacing w:before="60" w:after="60"/>
              <w:jc w:val="both"/>
              <w:rPr>
                <w:sz w:val="22"/>
                <w:szCs w:val="22"/>
              </w:rPr>
            </w:pPr>
            <w:r w:rsidRPr="005C07F1">
              <w:rPr>
                <w:sz w:val="22"/>
                <w:szCs w:val="22"/>
              </w:rPr>
              <w:t>15.2. Có dịch vụ công trực</w:t>
            </w:r>
            <w:r w:rsidR="000E320D" w:rsidRPr="005C07F1">
              <w:rPr>
                <w:sz w:val="22"/>
                <w:szCs w:val="22"/>
              </w:rPr>
              <w:t xml:space="preserve"> tuyến</w:t>
            </w:r>
            <w:r w:rsidRPr="005C07F1">
              <w:rPr>
                <w:sz w:val="22"/>
                <w:szCs w:val="22"/>
              </w:rPr>
              <w:t xml:space="preserve"> </w:t>
            </w:r>
            <w:r w:rsidR="00F862BD" w:rsidRPr="005C07F1">
              <w:rPr>
                <w:sz w:val="22"/>
                <w:szCs w:val="22"/>
              </w:rPr>
              <w:t>một phần</w:t>
            </w:r>
          </w:p>
        </w:tc>
        <w:tc>
          <w:tcPr>
            <w:tcW w:w="855" w:type="dxa"/>
            <w:shd w:val="clear" w:color="auto" w:fill="FFFFFF"/>
            <w:vAlign w:val="center"/>
          </w:tcPr>
          <w:p w14:paraId="6D5F84E2" w14:textId="77777777" w:rsidR="00415EF0" w:rsidRPr="005C07F1" w:rsidRDefault="00415EF0" w:rsidP="005029F1">
            <w:pPr>
              <w:spacing w:before="60" w:after="60"/>
              <w:jc w:val="center"/>
              <w:rPr>
                <w:bCs/>
                <w:sz w:val="22"/>
                <w:szCs w:val="22"/>
              </w:rPr>
            </w:pPr>
            <w:r w:rsidRPr="005C07F1">
              <w:rPr>
                <w:sz w:val="22"/>
                <w:szCs w:val="22"/>
              </w:rPr>
              <w:t>Đạt</w:t>
            </w:r>
          </w:p>
        </w:tc>
        <w:tc>
          <w:tcPr>
            <w:tcW w:w="851" w:type="dxa"/>
            <w:shd w:val="clear" w:color="auto" w:fill="FFFFFF"/>
            <w:vAlign w:val="center"/>
          </w:tcPr>
          <w:p w14:paraId="0479B7DC" w14:textId="77777777" w:rsidR="00415EF0" w:rsidRPr="005C07F1" w:rsidRDefault="00415EF0" w:rsidP="005029F1">
            <w:pPr>
              <w:spacing w:before="60" w:after="60"/>
              <w:jc w:val="center"/>
              <w:rPr>
                <w:sz w:val="22"/>
                <w:szCs w:val="22"/>
              </w:rPr>
            </w:pPr>
            <w:r w:rsidRPr="005C07F1">
              <w:rPr>
                <w:sz w:val="22"/>
                <w:szCs w:val="22"/>
              </w:rPr>
              <w:t>Đạt</w:t>
            </w:r>
          </w:p>
        </w:tc>
        <w:tc>
          <w:tcPr>
            <w:tcW w:w="851" w:type="dxa"/>
            <w:shd w:val="clear" w:color="auto" w:fill="FFFFFF"/>
            <w:vAlign w:val="center"/>
          </w:tcPr>
          <w:p w14:paraId="4C8F19CF" w14:textId="77777777" w:rsidR="00415EF0" w:rsidRPr="005C07F1" w:rsidRDefault="00415EF0" w:rsidP="005029F1">
            <w:pPr>
              <w:spacing w:before="60" w:after="60"/>
              <w:jc w:val="center"/>
              <w:rPr>
                <w:sz w:val="22"/>
                <w:szCs w:val="22"/>
              </w:rPr>
            </w:pPr>
            <w:r w:rsidRPr="005C07F1">
              <w:rPr>
                <w:sz w:val="22"/>
                <w:szCs w:val="22"/>
              </w:rPr>
              <w:t>Đạt</w:t>
            </w:r>
          </w:p>
        </w:tc>
        <w:tc>
          <w:tcPr>
            <w:tcW w:w="851" w:type="dxa"/>
            <w:shd w:val="clear" w:color="auto" w:fill="FFFFFF"/>
            <w:vAlign w:val="center"/>
          </w:tcPr>
          <w:p w14:paraId="28DDFE74" w14:textId="77777777" w:rsidR="00415EF0" w:rsidRPr="005C07F1" w:rsidRDefault="00415EF0" w:rsidP="005029F1">
            <w:pPr>
              <w:spacing w:before="60" w:after="60"/>
              <w:jc w:val="center"/>
              <w:rPr>
                <w:sz w:val="22"/>
                <w:szCs w:val="22"/>
              </w:rPr>
            </w:pPr>
            <w:r w:rsidRPr="005C07F1">
              <w:rPr>
                <w:sz w:val="22"/>
                <w:szCs w:val="22"/>
              </w:rPr>
              <w:t>Đạt</w:t>
            </w:r>
          </w:p>
        </w:tc>
        <w:tc>
          <w:tcPr>
            <w:tcW w:w="851" w:type="dxa"/>
            <w:shd w:val="clear" w:color="auto" w:fill="FFFFFF"/>
            <w:vAlign w:val="center"/>
          </w:tcPr>
          <w:p w14:paraId="67778354" w14:textId="77777777" w:rsidR="00415EF0" w:rsidRPr="005C07F1" w:rsidRDefault="00415EF0" w:rsidP="005029F1">
            <w:pPr>
              <w:spacing w:before="60" w:after="60"/>
              <w:jc w:val="center"/>
              <w:rPr>
                <w:sz w:val="22"/>
                <w:szCs w:val="22"/>
              </w:rPr>
            </w:pPr>
            <w:r w:rsidRPr="005C07F1">
              <w:rPr>
                <w:sz w:val="22"/>
                <w:szCs w:val="22"/>
              </w:rPr>
              <w:t>Đạt</w:t>
            </w:r>
          </w:p>
        </w:tc>
        <w:tc>
          <w:tcPr>
            <w:tcW w:w="851" w:type="dxa"/>
            <w:shd w:val="clear" w:color="auto" w:fill="FFFFFF"/>
            <w:vAlign w:val="center"/>
          </w:tcPr>
          <w:p w14:paraId="6EF60986" w14:textId="77777777" w:rsidR="00415EF0" w:rsidRPr="005C07F1" w:rsidRDefault="00415EF0" w:rsidP="005029F1">
            <w:pPr>
              <w:spacing w:before="60" w:after="60"/>
              <w:jc w:val="center"/>
              <w:rPr>
                <w:sz w:val="22"/>
                <w:szCs w:val="22"/>
              </w:rPr>
            </w:pPr>
            <w:r w:rsidRPr="005C07F1">
              <w:rPr>
                <w:sz w:val="22"/>
                <w:szCs w:val="22"/>
              </w:rPr>
              <w:t>Đạt</w:t>
            </w:r>
          </w:p>
        </w:tc>
        <w:tc>
          <w:tcPr>
            <w:tcW w:w="734" w:type="dxa"/>
            <w:shd w:val="clear" w:color="auto" w:fill="FFFFFF"/>
            <w:vAlign w:val="center"/>
          </w:tcPr>
          <w:p w14:paraId="6FD85BFA" w14:textId="77777777" w:rsidR="00415EF0" w:rsidRPr="005C07F1" w:rsidRDefault="00415EF0" w:rsidP="005029F1">
            <w:pPr>
              <w:spacing w:before="60" w:after="60"/>
              <w:jc w:val="center"/>
              <w:rPr>
                <w:sz w:val="22"/>
                <w:szCs w:val="22"/>
              </w:rPr>
            </w:pPr>
            <w:r w:rsidRPr="005C07F1">
              <w:rPr>
                <w:sz w:val="22"/>
                <w:szCs w:val="22"/>
              </w:rPr>
              <w:t>Đạt</w:t>
            </w:r>
          </w:p>
        </w:tc>
        <w:tc>
          <w:tcPr>
            <w:tcW w:w="857" w:type="dxa"/>
            <w:shd w:val="clear" w:color="auto" w:fill="FFFFFF"/>
            <w:vAlign w:val="center"/>
          </w:tcPr>
          <w:p w14:paraId="5A4D813A" w14:textId="77777777" w:rsidR="00415EF0" w:rsidRPr="005C07F1" w:rsidRDefault="00415EF0" w:rsidP="005029F1">
            <w:pPr>
              <w:spacing w:before="60" w:after="60"/>
              <w:jc w:val="center"/>
              <w:rPr>
                <w:sz w:val="22"/>
                <w:szCs w:val="22"/>
              </w:rPr>
            </w:pPr>
            <w:r w:rsidRPr="005C07F1">
              <w:rPr>
                <w:sz w:val="22"/>
                <w:szCs w:val="22"/>
              </w:rPr>
              <w:t>Đạt</w:t>
            </w:r>
          </w:p>
        </w:tc>
      </w:tr>
    </w:tbl>
    <w:p w14:paraId="3780B657" w14:textId="05F72927" w:rsidR="000C3129" w:rsidRPr="003A60AD" w:rsidRDefault="00E76A03" w:rsidP="00C9473F">
      <w:pPr>
        <w:spacing w:after="120"/>
        <w:ind w:firstLine="720"/>
        <w:jc w:val="both"/>
        <w:rPr>
          <w:spacing w:val="-6"/>
          <w:sz w:val="28"/>
          <w:szCs w:val="28"/>
        </w:rPr>
      </w:pPr>
      <w:r w:rsidRPr="003A60AD">
        <w:rPr>
          <w:spacing w:val="-6"/>
          <w:sz w:val="28"/>
          <w:szCs w:val="28"/>
        </w:rPr>
        <w:lastRenderedPageBreak/>
        <w:t>7</w:t>
      </w:r>
      <w:r w:rsidR="000D68AD" w:rsidRPr="003A60AD">
        <w:rPr>
          <w:spacing w:val="-6"/>
          <w:sz w:val="28"/>
          <w:szCs w:val="28"/>
        </w:rPr>
        <w:t>. Sửa đổi</w:t>
      </w:r>
      <w:r w:rsidR="00257FBB" w:rsidRPr="003A60AD">
        <w:rPr>
          <w:spacing w:val="-6"/>
          <w:sz w:val="28"/>
          <w:szCs w:val="28"/>
        </w:rPr>
        <w:t xml:space="preserve"> chỉ tiêu 16.1, 16.2</w:t>
      </w:r>
      <w:r w:rsidR="00D55AA3" w:rsidRPr="003A60AD">
        <w:rPr>
          <w:spacing w:val="-6"/>
          <w:sz w:val="28"/>
          <w:szCs w:val="28"/>
        </w:rPr>
        <w:t xml:space="preserve"> thuộc</w:t>
      </w:r>
      <w:r w:rsidR="000D68AD" w:rsidRPr="003A60AD">
        <w:rPr>
          <w:spacing w:val="-6"/>
          <w:sz w:val="28"/>
          <w:szCs w:val="28"/>
        </w:rPr>
        <w:t xml:space="preserve"> tiêu chí số 16 về Tiếp cận pháp luật như sau:</w:t>
      </w:r>
    </w:p>
    <w:tbl>
      <w:tblPr>
        <w:tblW w:w="10639" w:type="dxa"/>
        <w:tblInd w:w="-100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67"/>
        <w:gridCol w:w="824"/>
        <w:gridCol w:w="2547"/>
        <w:gridCol w:w="855"/>
        <w:gridCol w:w="851"/>
        <w:gridCol w:w="851"/>
        <w:gridCol w:w="851"/>
        <w:gridCol w:w="851"/>
        <w:gridCol w:w="851"/>
        <w:gridCol w:w="734"/>
        <w:gridCol w:w="857"/>
      </w:tblGrid>
      <w:tr w:rsidR="005C07F1" w:rsidRPr="005C07F1" w14:paraId="285B7978" w14:textId="77777777" w:rsidTr="00DB3785">
        <w:trPr>
          <w:trHeight w:val="357"/>
          <w:tblHeader/>
        </w:trPr>
        <w:tc>
          <w:tcPr>
            <w:tcW w:w="567" w:type="dxa"/>
            <w:vMerge w:val="restart"/>
            <w:shd w:val="clear" w:color="auto" w:fill="auto"/>
            <w:vAlign w:val="center"/>
          </w:tcPr>
          <w:p w14:paraId="1DCAFCD7" w14:textId="77777777" w:rsidR="00906B83" w:rsidRPr="005C07F1" w:rsidRDefault="00906B83" w:rsidP="00EB2241">
            <w:pPr>
              <w:jc w:val="center"/>
              <w:rPr>
                <w:b/>
                <w:bCs/>
                <w:sz w:val="22"/>
                <w:szCs w:val="22"/>
              </w:rPr>
            </w:pPr>
            <w:r w:rsidRPr="005C07F1">
              <w:rPr>
                <w:b/>
                <w:bCs/>
                <w:sz w:val="22"/>
                <w:szCs w:val="22"/>
              </w:rPr>
              <w:t>TT</w:t>
            </w:r>
          </w:p>
        </w:tc>
        <w:tc>
          <w:tcPr>
            <w:tcW w:w="824" w:type="dxa"/>
            <w:vMerge w:val="restart"/>
            <w:shd w:val="clear" w:color="auto" w:fill="auto"/>
            <w:vAlign w:val="center"/>
          </w:tcPr>
          <w:p w14:paraId="0F5284FF" w14:textId="77777777" w:rsidR="00906B83" w:rsidRPr="005C07F1" w:rsidRDefault="00906B83" w:rsidP="00EB2241">
            <w:pPr>
              <w:jc w:val="center"/>
              <w:rPr>
                <w:b/>
                <w:bCs/>
                <w:sz w:val="22"/>
                <w:szCs w:val="22"/>
              </w:rPr>
            </w:pPr>
            <w:r w:rsidRPr="005C07F1">
              <w:rPr>
                <w:b/>
                <w:bCs/>
                <w:sz w:val="22"/>
                <w:szCs w:val="22"/>
              </w:rPr>
              <w:t>Tên tiêu chí</w:t>
            </w:r>
          </w:p>
        </w:tc>
        <w:tc>
          <w:tcPr>
            <w:tcW w:w="2547" w:type="dxa"/>
            <w:vMerge w:val="restart"/>
            <w:shd w:val="clear" w:color="auto" w:fill="auto"/>
            <w:vAlign w:val="center"/>
          </w:tcPr>
          <w:p w14:paraId="6BC4E9A6" w14:textId="77777777" w:rsidR="00906B83" w:rsidRPr="005C07F1" w:rsidRDefault="00906B83" w:rsidP="00EB2241">
            <w:pPr>
              <w:jc w:val="center"/>
              <w:rPr>
                <w:bCs/>
                <w:sz w:val="22"/>
                <w:szCs w:val="22"/>
              </w:rPr>
            </w:pPr>
            <w:r w:rsidRPr="005C07F1">
              <w:rPr>
                <w:b/>
                <w:bCs/>
                <w:sz w:val="22"/>
                <w:szCs w:val="22"/>
              </w:rPr>
              <w:t>Nội dung tiêu chí</w:t>
            </w:r>
          </w:p>
        </w:tc>
        <w:tc>
          <w:tcPr>
            <w:tcW w:w="855" w:type="dxa"/>
            <w:vMerge w:val="restart"/>
            <w:shd w:val="clear" w:color="auto" w:fill="auto"/>
            <w:vAlign w:val="center"/>
          </w:tcPr>
          <w:p w14:paraId="7C447C4A" w14:textId="77777777" w:rsidR="00906B83" w:rsidRPr="005C07F1" w:rsidRDefault="00906B83" w:rsidP="00EB2241">
            <w:pPr>
              <w:jc w:val="center"/>
              <w:rPr>
                <w:b/>
                <w:bCs/>
                <w:sz w:val="22"/>
                <w:szCs w:val="22"/>
              </w:rPr>
            </w:pPr>
            <w:r w:rsidRPr="005C07F1">
              <w:rPr>
                <w:b/>
                <w:bCs/>
                <w:sz w:val="22"/>
                <w:szCs w:val="22"/>
              </w:rPr>
              <w:t>Chỉ tiêu chung</w:t>
            </w:r>
          </w:p>
        </w:tc>
        <w:tc>
          <w:tcPr>
            <w:tcW w:w="5846" w:type="dxa"/>
            <w:gridSpan w:val="7"/>
            <w:shd w:val="clear" w:color="auto" w:fill="auto"/>
            <w:vAlign w:val="center"/>
          </w:tcPr>
          <w:p w14:paraId="6A610DCE" w14:textId="77777777" w:rsidR="00906B83" w:rsidRPr="005C07F1" w:rsidRDefault="00906B83" w:rsidP="00EB2241">
            <w:pPr>
              <w:jc w:val="center"/>
              <w:rPr>
                <w:b/>
                <w:bCs/>
                <w:sz w:val="22"/>
                <w:szCs w:val="22"/>
              </w:rPr>
            </w:pPr>
            <w:r w:rsidRPr="005C07F1">
              <w:rPr>
                <w:b/>
                <w:bCs/>
                <w:sz w:val="22"/>
                <w:szCs w:val="22"/>
              </w:rPr>
              <w:t>Chỉ tiêu theo vùng</w:t>
            </w:r>
          </w:p>
        </w:tc>
      </w:tr>
      <w:tr w:rsidR="005C07F1" w:rsidRPr="005C07F1" w14:paraId="1B27FBF4" w14:textId="77777777" w:rsidTr="00DB3785">
        <w:trPr>
          <w:trHeight w:val="1052"/>
          <w:tblHeader/>
        </w:trPr>
        <w:tc>
          <w:tcPr>
            <w:tcW w:w="567" w:type="dxa"/>
            <w:vMerge/>
            <w:shd w:val="clear" w:color="auto" w:fill="auto"/>
            <w:vAlign w:val="center"/>
          </w:tcPr>
          <w:p w14:paraId="584FBE12" w14:textId="77777777" w:rsidR="00906B83" w:rsidRPr="005C07F1" w:rsidRDefault="00906B83" w:rsidP="00EB2241">
            <w:pPr>
              <w:jc w:val="center"/>
              <w:rPr>
                <w:bCs/>
                <w:sz w:val="22"/>
                <w:szCs w:val="22"/>
              </w:rPr>
            </w:pPr>
          </w:p>
        </w:tc>
        <w:tc>
          <w:tcPr>
            <w:tcW w:w="824" w:type="dxa"/>
            <w:vMerge/>
            <w:shd w:val="clear" w:color="auto" w:fill="auto"/>
            <w:vAlign w:val="center"/>
          </w:tcPr>
          <w:p w14:paraId="063B8B57" w14:textId="77777777" w:rsidR="00906B83" w:rsidRPr="005C07F1" w:rsidRDefault="00906B83" w:rsidP="00EB2241">
            <w:pPr>
              <w:jc w:val="center"/>
              <w:rPr>
                <w:b/>
                <w:bCs/>
                <w:sz w:val="22"/>
                <w:szCs w:val="22"/>
              </w:rPr>
            </w:pPr>
          </w:p>
        </w:tc>
        <w:tc>
          <w:tcPr>
            <w:tcW w:w="2547" w:type="dxa"/>
            <w:vMerge/>
            <w:shd w:val="clear" w:color="auto" w:fill="auto"/>
            <w:vAlign w:val="center"/>
          </w:tcPr>
          <w:p w14:paraId="355D3111" w14:textId="77777777" w:rsidR="00906B83" w:rsidRPr="005C07F1" w:rsidRDefault="00906B83" w:rsidP="00EB2241">
            <w:pPr>
              <w:jc w:val="both"/>
              <w:rPr>
                <w:bCs/>
                <w:sz w:val="22"/>
                <w:szCs w:val="22"/>
              </w:rPr>
            </w:pPr>
          </w:p>
        </w:tc>
        <w:tc>
          <w:tcPr>
            <w:tcW w:w="855" w:type="dxa"/>
            <w:vMerge/>
            <w:shd w:val="clear" w:color="auto" w:fill="auto"/>
            <w:vAlign w:val="center"/>
          </w:tcPr>
          <w:p w14:paraId="53303650" w14:textId="77777777" w:rsidR="00906B83" w:rsidRPr="005C07F1" w:rsidRDefault="00906B83" w:rsidP="00EB2241">
            <w:pPr>
              <w:jc w:val="center"/>
              <w:rPr>
                <w:b/>
                <w:bCs/>
                <w:sz w:val="22"/>
                <w:szCs w:val="22"/>
              </w:rPr>
            </w:pPr>
          </w:p>
        </w:tc>
        <w:tc>
          <w:tcPr>
            <w:tcW w:w="851" w:type="dxa"/>
            <w:shd w:val="clear" w:color="auto" w:fill="auto"/>
            <w:vAlign w:val="center"/>
          </w:tcPr>
          <w:p w14:paraId="7BA06C6E" w14:textId="77777777" w:rsidR="00906B83" w:rsidRPr="005C07F1" w:rsidRDefault="00906B83" w:rsidP="00EB2241">
            <w:pPr>
              <w:jc w:val="center"/>
              <w:rPr>
                <w:b/>
                <w:bCs/>
                <w:sz w:val="22"/>
                <w:szCs w:val="22"/>
                <w:lang w:val="de-DE"/>
              </w:rPr>
            </w:pPr>
            <w:r w:rsidRPr="005C07F1">
              <w:rPr>
                <w:b/>
                <w:bCs/>
                <w:sz w:val="22"/>
                <w:szCs w:val="22"/>
                <w:lang w:val="de-DE"/>
              </w:rPr>
              <w:t>Trung du miền núi phía Bắc</w:t>
            </w:r>
          </w:p>
        </w:tc>
        <w:tc>
          <w:tcPr>
            <w:tcW w:w="851" w:type="dxa"/>
            <w:shd w:val="clear" w:color="auto" w:fill="auto"/>
            <w:vAlign w:val="center"/>
          </w:tcPr>
          <w:p w14:paraId="546CC234" w14:textId="77777777" w:rsidR="00906B83" w:rsidRPr="005C07F1" w:rsidRDefault="00906B83" w:rsidP="00EB2241">
            <w:pPr>
              <w:jc w:val="center"/>
              <w:rPr>
                <w:b/>
                <w:bCs/>
                <w:sz w:val="22"/>
                <w:szCs w:val="22"/>
              </w:rPr>
            </w:pPr>
            <w:r w:rsidRPr="005C07F1">
              <w:rPr>
                <w:b/>
                <w:bCs/>
                <w:sz w:val="22"/>
                <w:szCs w:val="22"/>
              </w:rPr>
              <w:t>Đồng bằng sông Hồng</w:t>
            </w:r>
          </w:p>
        </w:tc>
        <w:tc>
          <w:tcPr>
            <w:tcW w:w="851" w:type="dxa"/>
            <w:shd w:val="clear" w:color="auto" w:fill="auto"/>
            <w:vAlign w:val="center"/>
          </w:tcPr>
          <w:p w14:paraId="6B6323AC" w14:textId="77777777" w:rsidR="00906B83" w:rsidRPr="005C07F1" w:rsidRDefault="00906B83" w:rsidP="00EB2241">
            <w:pPr>
              <w:jc w:val="center"/>
              <w:rPr>
                <w:b/>
                <w:bCs/>
                <w:sz w:val="22"/>
                <w:szCs w:val="22"/>
              </w:rPr>
            </w:pPr>
            <w:r w:rsidRPr="005C07F1">
              <w:rPr>
                <w:b/>
                <w:bCs/>
                <w:sz w:val="22"/>
                <w:szCs w:val="22"/>
              </w:rPr>
              <w:t>Bắc Trung Bộ</w:t>
            </w:r>
          </w:p>
        </w:tc>
        <w:tc>
          <w:tcPr>
            <w:tcW w:w="851" w:type="dxa"/>
            <w:shd w:val="clear" w:color="auto" w:fill="auto"/>
            <w:vAlign w:val="center"/>
          </w:tcPr>
          <w:p w14:paraId="555C7512" w14:textId="77777777" w:rsidR="00906B83" w:rsidRPr="005C07F1" w:rsidRDefault="00906B83" w:rsidP="00EB2241">
            <w:pPr>
              <w:jc w:val="center"/>
              <w:rPr>
                <w:b/>
                <w:bCs/>
                <w:sz w:val="22"/>
                <w:szCs w:val="22"/>
                <w:lang w:val="de-DE"/>
              </w:rPr>
            </w:pPr>
            <w:r w:rsidRPr="005C07F1">
              <w:rPr>
                <w:b/>
                <w:bCs/>
                <w:sz w:val="22"/>
                <w:szCs w:val="22"/>
                <w:lang w:val="de-DE"/>
              </w:rPr>
              <w:t>Duyên hải Nam Trung Bộ</w:t>
            </w:r>
          </w:p>
        </w:tc>
        <w:tc>
          <w:tcPr>
            <w:tcW w:w="851" w:type="dxa"/>
            <w:shd w:val="clear" w:color="auto" w:fill="auto"/>
            <w:vAlign w:val="center"/>
          </w:tcPr>
          <w:p w14:paraId="5704097B" w14:textId="77777777" w:rsidR="00906B83" w:rsidRPr="005C07F1" w:rsidRDefault="00906B83" w:rsidP="00EB2241">
            <w:pPr>
              <w:jc w:val="center"/>
              <w:rPr>
                <w:b/>
                <w:bCs/>
                <w:sz w:val="22"/>
                <w:szCs w:val="22"/>
              </w:rPr>
            </w:pPr>
            <w:r w:rsidRPr="005C07F1">
              <w:rPr>
                <w:b/>
                <w:bCs/>
                <w:sz w:val="22"/>
                <w:szCs w:val="22"/>
              </w:rPr>
              <w:t xml:space="preserve">Tây </w:t>
            </w:r>
            <w:r w:rsidRPr="005C07F1">
              <w:rPr>
                <w:rFonts w:ascii="Times New Roman Bold" w:hAnsi="Times New Roman Bold"/>
                <w:b/>
                <w:bCs/>
                <w:spacing w:val="-16"/>
                <w:sz w:val="22"/>
                <w:szCs w:val="22"/>
              </w:rPr>
              <w:t>Nguyên</w:t>
            </w:r>
          </w:p>
        </w:tc>
        <w:tc>
          <w:tcPr>
            <w:tcW w:w="734" w:type="dxa"/>
            <w:shd w:val="clear" w:color="auto" w:fill="auto"/>
            <w:vAlign w:val="center"/>
          </w:tcPr>
          <w:p w14:paraId="50EC9AA2" w14:textId="77777777" w:rsidR="00906B83" w:rsidRPr="005C07F1" w:rsidRDefault="00906B83" w:rsidP="00EB2241">
            <w:pPr>
              <w:jc w:val="center"/>
              <w:rPr>
                <w:b/>
                <w:bCs/>
                <w:sz w:val="22"/>
                <w:szCs w:val="22"/>
              </w:rPr>
            </w:pPr>
            <w:r w:rsidRPr="005C07F1">
              <w:rPr>
                <w:b/>
                <w:bCs/>
                <w:sz w:val="22"/>
                <w:szCs w:val="22"/>
              </w:rPr>
              <w:t>Đông Nam Bộ</w:t>
            </w:r>
          </w:p>
        </w:tc>
        <w:tc>
          <w:tcPr>
            <w:tcW w:w="857" w:type="dxa"/>
            <w:shd w:val="clear" w:color="auto" w:fill="auto"/>
            <w:vAlign w:val="center"/>
          </w:tcPr>
          <w:p w14:paraId="1FF528B9" w14:textId="77777777" w:rsidR="00906B83" w:rsidRPr="005C07F1" w:rsidRDefault="00906B83" w:rsidP="00EB2241">
            <w:pPr>
              <w:jc w:val="center"/>
              <w:rPr>
                <w:b/>
                <w:bCs/>
                <w:sz w:val="22"/>
                <w:szCs w:val="22"/>
              </w:rPr>
            </w:pPr>
            <w:r w:rsidRPr="005C07F1">
              <w:rPr>
                <w:rFonts w:ascii="Times New Roman Bold" w:hAnsi="Times New Roman Bold"/>
                <w:b/>
                <w:bCs/>
                <w:spacing w:val="-10"/>
                <w:sz w:val="22"/>
                <w:szCs w:val="22"/>
              </w:rPr>
              <w:t>Đồng</w:t>
            </w:r>
            <w:r w:rsidRPr="005C07F1">
              <w:rPr>
                <w:b/>
                <w:bCs/>
                <w:sz w:val="22"/>
                <w:szCs w:val="22"/>
              </w:rPr>
              <w:t xml:space="preserve"> bằng sông Cửu Long</w:t>
            </w:r>
          </w:p>
        </w:tc>
      </w:tr>
      <w:tr w:rsidR="005C07F1" w:rsidRPr="005C07F1" w14:paraId="0306F420" w14:textId="77777777" w:rsidTr="003A60AD">
        <w:trPr>
          <w:trHeight w:val="1075"/>
        </w:trPr>
        <w:tc>
          <w:tcPr>
            <w:tcW w:w="567" w:type="dxa"/>
            <w:vMerge w:val="restart"/>
            <w:shd w:val="clear" w:color="auto" w:fill="FFFFFF"/>
            <w:vAlign w:val="center"/>
          </w:tcPr>
          <w:p w14:paraId="69583430" w14:textId="2E6AAB20" w:rsidR="0075256E" w:rsidRPr="005C07F1" w:rsidRDefault="0075256E" w:rsidP="0075256E">
            <w:pPr>
              <w:spacing w:before="60" w:after="60"/>
              <w:jc w:val="center"/>
              <w:rPr>
                <w:bCs/>
                <w:sz w:val="22"/>
                <w:szCs w:val="22"/>
              </w:rPr>
            </w:pPr>
            <w:r w:rsidRPr="005C07F1">
              <w:rPr>
                <w:sz w:val="28"/>
                <w:szCs w:val="28"/>
              </w:rPr>
              <w:tab/>
            </w:r>
            <w:r w:rsidRPr="005C07F1">
              <w:rPr>
                <w:bCs/>
                <w:sz w:val="22"/>
                <w:szCs w:val="22"/>
              </w:rPr>
              <w:t>16</w:t>
            </w:r>
          </w:p>
        </w:tc>
        <w:tc>
          <w:tcPr>
            <w:tcW w:w="824" w:type="dxa"/>
            <w:vMerge w:val="restart"/>
            <w:shd w:val="clear" w:color="auto" w:fill="FFFFFF"/>
            <w:vAlign w:val="center"/>
          </w:tcPr>
          <w:p w14:paraId="77D6F8DD" w14:textId="77777777" w:rsidR="0075256E" w:rsidRPr="005C07F1" w:rsidRDefault="0075256E" w:rsidP="0075256E">
            <w:pPr>
              <w:spacing w:before="60" w:after="60"/>
              <w:jc w:val="center"/>
              <w:rPr>
                <w:bCs/>
                <w:sz w:val="22"/>
                <w:szCs w:val="22"/>
              </w:rPr>
            </w:pPr>
            <w:r w:rsidRPr="005C07F1">
              <w:rPr>
                <w:bCs/>
                <w:sz w:val="22"/>
                <w:szCs w:val="22"/>
              </w:rPr>
              <w:t>Tiếp cận pháp luật</w:t>
            </w:r>
          </w:p>
        </w:tc>
        <w:tc>
          <w:tcPr>
            <w:tcW w:w="2547" w:type="dxa"/>
            <w:shd w:val="clear" w:color="auto" w:fill="FFFFFF"/>
            <w:vAlign w:val="center"/>
          </w:tcPr>
          <w:p w14:paraId="0D1637EA" w14:textId="3C045C12" w:rsidR="0075256E" w:rsidRPr="005C07F1" w:rsidRDefault="0075256E" w:rsidP="0075256E">
            <w:pPr>
              <w:spacing w:before="60" w:after="60"/>
              <w:jc w:val="both"/>
              <w:rPr>
                <w:sz w:val="22"/>
                <w:szCs w:val="22"/>
              </w:rPr>
            </w:pPr>
            <w:r w:rsidRPr="005C07F1">
              <w:rPr>
                <w:sz w:val="22"/>
                <w:szCs w:val="22"/>
              </w:rPr>
              <w:t xml:space="preserve">16.1. Có mô hình điển hình về phổ biến, giáo dục pháp luật và mô hình điển hình về hòa giải ở cơ sở </w:t>
            </w:r>
          </w:p>
        </w:tc>
        <w:tc>
          <w:tcPr>
            <w:tcW w:w="855" w:type="dxa"/>
            <w:shd w:val="clear" w:color="auto" w:fill="FFFFFF"/>
            <w:vAlign w:val="center"/>
          </w:tcPr>
          <w:p w14:paraId="286BC8C7" w14:textId="77A921C5" w:rsidR="0075256E" w:rsidRPr="005C07F1" w:rsidRDefault="0075256E" w:rsidP="0075256E">
            <w:pPr>
              <w:spacing w:before="60" w:after="60"/>
              <w:jc w:val="center"/>
              <w:rPr>
                <w:bCs/>
                <w:sz w:val="22"/>
                <w:szCs w:val="22"/>
              </w:rPr>
            </w:pPr>
            <w:r w:rsidRPr="005C07F1">
              <w:rPr>
                <w:sz w:val="22"/>
                <w:szCs w:val="22"/>
              </w:rPr>
              <w:t>Đạt</w:t>
            </w:r>
          </w:p>
        </w:tc>
        <w:tc>
          <w:tcPr>
            <w:tcW w:w="851" w:type="dxa"/>
            <w:shd w:val="clear" w:color="auto" w:fill="FFFFFF"/>
            <w:vAlign w:val="center"/>
          </w:tcPr>
          <w:p w14:paraId="4A0239AF" w14:textId="368F614C" w:rsidR="0075256E" w:rsidRPr="005C07F1" w:rsidRDefault="0075256E" w:rsidP="0075256E">
            <w:pPr>
              <w:spacing w:before="60" w:after="60"/>
              <w:jc w:val="center"/>
              <w:rPr>
                <w:sz w:val="22"/>
                <w:szCs w:val="22"/>
              </w:rPr>
            </w:pPr>
            <w:r w:rsidRPr="005C07F1">
              <w:rPr>
                <w:sz w:val="22"/>
                <w:szCs w:val="22"/>
              </w:rPr>
              <w:t>Đạt</w:t>
            </w:r>
          </w:p>
        </w:tc>
        <w:tc>
          <w:tcPr>
            <w:tcW w:w="851" w:type="dxa"/>
            <w:shd w:val="clear" w:color="auto" w:fill="FFFFFF"/>
            <w:vAlign w:val="center"/>
          </w:tcPr>
          <w:p w14:paraId="526BBBAD" w14:textId="1DAE6DFE" w:rsidR="0075256E" w:rsidRPr="005C07F1" w:rsidRDefault="0075256E" w:rsidP="0075256E">
            <w:pPr>
              <w:spacing w:before="60" w:after="60"/>
              <w:jc w:val="center"/>
              <w:rPr>
                <w:sz w:val="22"/>
                <w:szCs w:val="22"/>
              </w:rPr>
            </w:pPr>
            <w:r w:rsidRPr="005C07F1">
              <w:rPr>
                <w:sz w:val="22"/>
                <w:szCs w:val="22"/>
              </w:rPr>
              <w:t>Đạt</w:t>
            </w:r>
          </w:p>
        </w:tc>
        <w:tc>
          <w:tcPr>
            <w:tcW w:w="851" w:type="dxa"/>
            <w:shd w:val="clear" w:color="auto" w:fill="FFFFFF"/>
            <w:vAlign w:val="center"/>
          </w:tcPr>
          <w:p w14:paraId="0A0BB22B" w14:textId="6FC4C338" w:rsidR="0075256E" w:rsidRPr="005C07F1" w:rsidRDefault="0075256E" w:rsidP="0075256E">
            <w:pPr>
              <w:spacing w:before="60" w:after="60"/>
              <w:jc w:val="center"/>
              <w:rPr>
                <w:sz w:val="22"/>
                <w:szCs w:val="22"/>
              </w:rPr>
            </w:pPr>
            <w:r w:rsidRPr="005C07F1">
              <w:rPr>
                <w:sz w:val="22"/>
                <w:szCs w:val="22"/>
              </w:rPr>
              <w:t>Đạt</w:t>
            </w:r>
          </w:p>
        </w:tc>
        <w:tc>
          <w:tcPr>
            <w:tcW w:w="851" w:type="dxa"/>
            <w:shd w:val="clear" w:color="auto" w:fill="FFFFFF"/>
            <w:vAlign w:val="center"/>
          </w:tcPr>
          <w:p w14:paraId="7DBED8AF" w14:textId="1CD50DFE" w:rsidR="0075256E" w:rsidRPr="005C07F1" w:rsidRDefault="0075256E" w:rsidP="0075256E">
            <w:pPr>
              <w:spacing w:before="60" w:after="60"/>
              <w:jc w:val="center"/>
              <w:rPr>
                <w:sz w:val="22"/>
                <w:szCs w:val="22"/>
              </w:rPr>
            </w:pPr>
            <w:r w:rsidRPr="005C07F1">
              <w:rPr>
                <w:sz w:val="22"/>
                <w:szCs w:val="22"/>
              </w:rPr>
              <w:t>Đạt</w:t>
            </w:r>
          </w:p>
        </w:tc>
        <w:tc>
          <w:tcPr>
            <w:tcW w:w="851" w:type="dxa"/>
            <w:shd w:val="clear" w:color="auto" w:fill="FFFFFF"/>
            <w:vAlign w:val="center"/>
          </w:tcPr>
          <w:p w14:paraId="1D8BB334" w14:textId="2738BA3E" w:rsidR="0075256E" w:rsidRPr="005C07F1" w:rsidRDefault="0075256E" w:rsidP="0075256E">
            <w:pPr>
              <w:spacing w:before="60" w:after="60"/>
              <w:jc w:val="center"/>
              <w:rPr>
                <w:sz w:val="22"/>
                <w:szCs w:val="22"/>
              </w:rPr>
            </w:pPr>
            <w:r w:rsidRPr="005C07F1">
              <w:rPr>
                <w:sz w:val="22"/>
                <w:szCs w:val="22"/>
              </w:rPr>
              <w:t>Đạt</w:t>
            </w:r>
          </w:p>
        </w:tc>
        <w:tc>
          <w:tcPr>
            <w:tcW w:w="734" w:type="dxa"/>
            <w:shd w:val="clear" w:color="auto" w:fill="FFFFFF"/>
            <w:vAlign w:val="center"/>
          </w:tcPr>
          <w:p w14:paraId="13668EA9" w14:textId="2AADE9C0" w:rsidR="0075256E" w:rsidRPr="005C07F1" w:rsidRDefault="0075256E" w:rsidP="0075256E">
            <w:pPr>
              <w:spacing w:before="60" w:after="60"/>
              <w:jc w:val="center"/>
              <w:rPr>
                <w:sz w:val="22"/>
                <w:szCs w:val="22"/>
              </w:rPr>
            </w:pPr>
            <w:r w:rsidRPr="005C07F1">
              <w:rPr>
                <w:sz w:val="22"/>
                <w:szCs w:val="22"/>
              </w:rPr>
              <w:t>Đạt</w:t>
            </w:r>
          </w:p>
        </w:tc>
        <w:tc>
          <w:tcPr>
            <w:tcW w:w="857" w:type="dxa"/>
            <w:shd w:val="clear" w:color="auto" w:fill="FFFFFF"/>
            <w:vAlign w:val="center"/>
          </w:tcPr>
          <w:p w14:paraId="607BA8C8" w14:textId="6057011C" w:rsidR="0075256E" w:rsidRPr="005C07F1" w:rsidRDefault="0075256E" w:rsidP="0075256E">
            <w:pPr>
              <w:spacing w:before="60" w:after="60"/>
              <w:jc w:val="center"/>
              <w:rPr>
                <w:sz w:val="22"/>
                <w:szCs w:val="22"/>
              </w:rPr>
            </w:pPr>
            <w:r w:rsidRPr="005C07F1">
              <w:rPr>
                <w:sz w:val="22"/>
                <w:szCs w:val="22"/>
              </w:rPr>
              <w:t>Đạt</w:t>
            </w:r>
          </w:p>
        </w:tc>
      </w:tr>
      <w:tr w:rsidR="005C07F1" w:rsidRPr="005C07F1" w14:paraId="02C241F7" w14:textId="77777777" w:rsidTr="007005CA">
        <w:trPr>
          <w:trHeight w:val="869"/>
        </w:trPr>
        <w:tc>
          <w:tcPr>
            <w:tcW w:w="567" w:type="dxa"/>
            <w:vMerge/>
            <w:shd w:val="clear" w:color="auto" w:fill="FFFFFF"/>
            <w:vAlign w:val="center"/>
          </w:tcPr>
          <w:p w14:paraId="3CD01F94" w14:textId="77777777" w:rsidR="00906B83" w:rsidRPr="005C07F1" w:rsidRDefault="00906B83" w:rsidP="00EB2241">
            <w:pPr>
              <w:spacing w:before="60" w:after="60"/>
              <w:jc w:val="center"/>
              <w:rPr>
                <w:bCs/>
                <w:sz w:val="22"/>
                <w:szCs w:val="22"/>
              </w:rPr>
            </w:pPr>
          </w:p>
        </w:tc>
        <w:tc>
          <w:tcPr>
            <w:tcW w:w="824" w:type="dxa"/>
            <w:vMerge/>
            <w:shd w:val="clear" w:color="auto" w:fill="FFFFFF"/>
            <w:vAlign w:val="center"/>
          </w:tcPr>
          <w:p w14:paraId="17585433" w14:textId="77777777" w:rsidR="00906B83" w:rsidRPr="005C07F1" w:rsidRDefault="00906B83" w:rsidP="00EB2241">
            <w:pPr>
              <w:spacing w:before="60" w:after="60"/>
              <w:jc w:val="center"/>
              <w:rPr>
                <w:b/>
                <w:bCs/>
                <w:sz w:val="22"/>
                <w:szCs w:val="22"/>
              </w:rPr>
            </w:pPr>
          </w:p>
        </w:tc>
        <w:tc>
          <w:tcPr>
            <w:tcW w:w="2547" w:type="dxa"/>
            <w:shd w:val="clear" w:color="auto" w:fill="FFFFFF"/>
            <w:vAlign w:val="center"/>
          </w:tcPr>
          <w:p w14:paraId="32A2F46E" w14:textId="0B6F9366" w:rsidR="00906B83" w:rsidRPr="005C07F1" w:rsidRDefault="00906B83" w:rsidP="00EB2241">
            <w:pPr>
              <w:spacing w:before="60" w:after="60"/>
              <w:jc w:val="both"/>
              <w:rPr>
                <w:sz w:val="22"/>
                <w:szCs w:val="22"/>
              </w:rPr>
            </w:pPr>
            <w:r w:rsidRPr="005C07F1">
              <w:rPr>
                <w:sz w:val="22"/>
                <w:szCs w:val="22"/>
              </w:rPr>
              <w:t xml:space="preserve">16.2. Tỷ lệ mâu thuẫn, tranh chấp, vi phạm thuộc phạm vi hòa giải </w:t>
            </w:r>
            <w:r w:rsidR="00DE231C" w:rsidRPr="005C07F1">
              <w:rPr>
                <w:sz w:val="22"/>
                <w:szCs w:val="22"/>
              </w:rPr>
              <w:t xml:space="preserve">ở cơ sở </w:t>
            </w:r>
            <w:r w:rsidRPr="005C07F1">
              <w:rPr>
                <w:sz w:val="22"/>
                <w:szCs w:val="22"/>
              </w:rPr>
              <w:t>được hòa giải thành</w:t>
            </w:r>
          </w:p>
        </w:tc>
        <w:tc>
          <w:tcPr>
            <w:tcW w:w="855" w:type="dxa"/>
            <w:shd w:val="clear" w:color="auto" w:fill="FFFFFF"/>
            <w:vAlign w:val="center"/>
          </w:tcPr>
          <w:p w14:paraId="3087F9E0" w14:textId="77777777" w:rsidR="00906B83" w:rsidRPr="005C07F1" w:rsidRDefault="00906B83" w:rsidP="00EB2241">
            <w:pPr>
              <w:spacing w:before="60" w:after="60"/>
              <w:jc w:val="center"/>
              <w:rPr>
                <w:sz w:val="22"/>
                <w:szCs w:val="22"/>
              </w:rPr>
            </w:pPr>
            <w:r w:rsidRPr="005C07F1">
              <w:rPr>
                <w:sz w:val="22"/>
                <w:szCs w:val="22"/>
              </w:rPr>
              <w:t>≥90%</w:t>
            </w:r>
          </w:p>
        </w:tc>
        <w:tc>
          <w:tcPr>
            <w:tcW w:w="851" w:type="dxa"/>
            <w:shd w:val="clear" w:color="auto" w:fill="FFFFFF"/>
            <w:vAlign w:val="center"/>
          </w:tcPr>
          <w:p w14:paraId="6B89DF03" w14:textId="77777777" w:rsidR="00906B83" w:rsidRPr="005C07F1" w:rsidRDefault="00906B83" w:rsidP="00EB2241">
            <w:pPr>
              <w:spacing w:before="60" w:after="60"/>
              <w:jc w:val="center"/>
              <w:rPr>
                <w:sz w:val="22"/>
                <w:szCs w:val="22"/>
              </w:rPr>
            </w:pPr>
            <w:r w:rsidRPr="005C07F1">
              <w:rPr>
                <w:sz w:val="22"/>
                <w:szCs w:val="22"/>
              </w:rPr>
              <w:t>≥90%</w:t>
            </w:r>
          </w:p>
        </w:tc>
        <w:tc>
          <w:tcPr>
            <w:tcW w:w="851" w:type="dxa"/>
            <w:shd w:val="clear" w:color="auto" w:fill="FFFFFF"/>
            <w:vAlign w:val="center"/>
          </w:tcPr>
          <w:p w14:paraId="233D71B9" w14:textId="77777777" w:rsidR="00906B83" w:rsidRPr="005C07F1" w:rsidRDefault="00906B83" w:rsidP="00EB2241">
            <w:pPr>
              <w:spacing w:before="60" w:after="60"/>
              <w:jc w:val="center"/>
              <w:rPr>
                <w:sz w:val="22"/>
                <w:szCs w:val="22"/>
              </w:rPr>
            </w:pPr>
            <w:r w:rsidRPr="005C07F1">
              <w:rPr>
                <w:sz w:val="22"/>
                <w:szCs w:val="22"/>
              </w:rPr>
              <w:t>≥90%</w:t>
            </w:r>
          </w:p>
        </w:tc>
        <w:tc>
          <w:tcPr>
            <w:tcW w:w="851" w:type="dxa"/>
            <w:shd w:val="clear" w:color="auto" w:fill="FFFFFF"/>
            <w:vAlign w:val="center"/>
          </w:tcPr>
          <w:p w14:paraId="074094F6" w14:textId="77777777" w:rsidR="00906B83" w:rsidRPr="005C07F1" w:rsidRDefault="00906B83" w:rsidP="00EB2241">
            <w:pPr>
              <w:spacing w:before="60" w:after="60"/>
              <w:jc w:val="center"/>
              <w:rPr>
                <w:sz w:val="22"/>
                <w:szCs w:val="22"/>
              </w:rPr>
            </w:pPr>
            <w:r w:rsidRPr="005C07F1">
              <w:rPr>
                <w:sz w:val="22"/>
                <w:szCs w:val="22"/>
              </w:rPr>
              <w:t>≥90%</w:t>
            </w:r>
          </w:p>
        </w:tc>
        <w:tc>
          <w:tcPr>
            <w:tcW w:w="851" w:type="dxa"/>
            <w:shd w:val="clear" w:color="auto" w:fill="FFFFFF"/>
            <w:vAlign w:val="center"/>
          </w:tcPr>
          <w:p w14:paraId="539F512C" w14:textId="77777777" w:rsidR="00906B83" w:rsidRPr="005C07F1" w:rsidRDefault="00906B83" w:rsidP="00EB2241">
            <w:pPr>
              <w:spacing w:before="60" w:after="60"/>
              <w:jc w:val="center"/>
              <w:rPr>
                <w:sz w:val="22"/>
                <w:szCs w:val="22"/>
              </w:rPr>
            </w:pPr>
            <w:r w:rsidRPr="005C07F1">
              <w:rPr>
                <w:sz w:val="22"/>
                <w:szCs w:val="22"/>
              </w:rPr>
              <w:t>≥90%</w:t>
            </w:r>
          </w:p>
        </w:tc>
        <w:tc>
          <w:tcPr>
            <w:tcW w:w="851" w:type="dxa"/>
            <w:shd w:val="clear" w:color="auto" w:fill="FFFFFF"/>
            <w:vAlign w:val="center"/>
          </w:tcPr>
          <w:p w14:paraId="21F9DA7B" w14:textId="77777777" w:rsidR="00906B83" w:rsidRPr="005C07F1" w:rsidRDefault="00906B83" w:rsidP="00EB2241">
            <w:pPr>
              <w:spacing w:before="60" w:after="60"/>
              <w:jc w:val="center"/>
              <w:rPr>
                <w:sz w:val="22"/>
                <w:szCs w:val="22"/>
              </w:rPr>
            </w:pPr>
            <w:r w:rsidRPr="005C07F1">
              <w:rPr>
                <w:sz w:val="22"/>
                <w:szCs w:val="22"/>
              </w:rPr>
              <w:t>≥90%</w:t>
            </w:r>
          </w:p>
        </w:tc>
        <w:tc>
          <w:tcPr>
            <w:tcW w:w="734" w:type="dxa"/>
            <w:shd w:val="clear" w:color="auto" w:fill="FFFFFF"/>
            <w:vAlign w:val="center"/>
          </w:tcPr>
          <w:p w14:paraId="093F5DD4" w14:textId="77777777" w:rsidR="00906B83" w:rsidRPr="005C07F1" w:rsidRDefault="00906B83" w:rsidP="00EB2241">
            <w:pPr>
              <w:spacing w:before="60" w:after="60"/>
              <w:jc w:val="center"/>
              <w:rPr>
                <w:spacing w:val="-8"/>
                <w:sz w:val="22"/>
                <w:szCs w:val="22"/>
              </w:rPr>
            </w:pPr>
            <w:r w:rsidRPr="005C07F1">
              <w:rPr>
                <w:spacing w:val="-8"/>
                <w:sz w:val="22"/>
                <w:szCs w:val="22"/>
              </w:rPr>
              <w:t>≥90%</w:t>
            </w:r>
          </w:p>
        </w:tc>
        <w:tc>
          <w:tcPr>
            <w:tcW w:w="857" w:type="dxa"/>
            <w:shd w:val="clear" w:color="auto" w:fill="FFFFFF"/>
            <w:vAlign w:val="center"/>
          </w:tcPr>
          <w:p w14:paraId="5EFF49E2" w14:textId="77777777" w:rsidR="00906B83" w:rsidRPr="005C07F1" w:rsidRDefault="00906B83" w:rsidP="00EB2241">
            <w:pPr>
              <w:spacing w:before="60" w:after="60"/>
              <w:jc w:val="center"/>
              <w:rPr>
                <w:spacing w:val="-8"/>
                <w:sz w:val="22"/>
                <w:szCs w:val="22"/>
              </w:rPr>
            </w:pPr>
            <w:r w:rsidRPr="005C07F1">
              <w:rPr>
                <w:spacing w:val="-8"/>
                <w:sz w:val="22"/>
                <w:szCs w:val="22"/>
              </w:rPr>
              <w:t>≥90%</w:t>
            </w:r>
          </w:p>
        </w:tc>
      </w:tr>
    </w:tbl>
    <w:p w14:paraId="7938F7B6" w14:textId="1883B2C6" w:rsidR="007B6116" w:rsidRPr="005C07F1" w:rsidRDefault="00B62245" w:rsidP="00B62245">
      <w:pPr>
        <w:tabs>
          <w:tab w:val="left" w:pos="5292"/>
        </w:tabs>
        <w:rPr>
          <w:sz w:val="28"/>
          <w:szCs w:val="28"/>
        </w:rPr>
      </w:pPr>
      <w:r w:rsidRPr="005C07F1">
        <w:rPr>
          <w:sz w:val="28"/>
          <w:szCs w:val="28"/>
        </w:rPr>
        <w:tab/>
      </w:r>
    </w:p>
    <w:p w14:paraId="0EE97920" w14:textId="4A71999F" w:rsidR="001471B9" w:rsidRPr="005C07F1" w:rsidRDefault="00E76A03" w:rsidP="00301372">
      <w:pPr>
        <w:spacing w:after="120"/>
        <w:ind w:firstLine="720"/>
        <w:rPr>
          <w:sz w:val="28"/>
          <w:szCs w:val="28"/>
        </w:rPr>
      </w:pPr>
      <w:r w:rsidRPr="005C07F1">
        <w:rPr>
          <w:sz w:val="28"/>
          <w:szCs w:val="28"/>
        </w:rPr>
        <w:t>8</w:t>
      </w:r>
      <w:r w:rsidR="001471B9" w:rsidRPr="005C07F1">
        <w:rPr>
          <w:sz w:val="28"/>
          <w:szCs w:val="28"/>
        </w:rPr>
        <w:t>. Sửa đổi</w:t>
      </w:r>
      <w:r w:rsidR="00AF2708">
        <w:rPr>
          <w:sz w:val="28"/>
          <w:szCs w:val="28"/>
        </w:rPr>
        <w:t xml:space="preserve"> chỉ tiêu 17.10 thuộc</w:t>
      </w:r>
      <w:r w:rsidR="001471B9" w:rsidRPr="005C07F1">
        <w:rPr>
          <w:sz w:val="28"/>
          <w:szCs w:val="28"/>
        </w:rPr>
        <w:t xml:space="preserve"> tiêu chí số</w:t>
      </w:r>
      <w:r w:rsidR="00B65AC9" w:rsidRPr="005C07F1">
        <w:rPr>
          <w:sz w:val="28"/>
          <w:szCs w:val="28"/>
        </w:rPr>
        <w:t xml:space="preserve"> 17 về Môi trường </w:t>
      </w:r>
      <w:r w:rsidR="001471B9" w:rsidRPr="005C07F1">
        <w:rPr>
          <w:sz w:val="28"/>
          <w:szCs w:val="28"/>
        </w:rPr>
        <w:t>như sau:</w:t>
      </w:r>
    </w:p>
    <w:tbl>
      <w:tblPr>
        <w:tblW w:w="10639" w:type="dxa"/>
        <w:tblInd w:w="-100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67"/>
        <w:gridCol w:w="824"/>
        <w:gridCol w:w="2547"/>
        <w:gridCol w:w="855"/>
        <w:gridCol w:w="851"/>
        <w:gridCol w:w="851"/>
        <w:gridCol w:w="851"/>
        <w:gridCol w:w="851"/>
        <w:gridCol w:w="851"/>
        <w:gridCol w:w="734"/>
        <w:gridCol w:w="857"/>
      </w:tblGrid>
      <w:tr w:rsidR="005C07F1" w:rsidRPr="005C07F1" w14:paraId="6918FB16" w14:textId="77777777" w:rsidTr="00DB3785">
        <w:trPr>
          <w:trHeight w:val="357"/>
          <w:tblHeader/>
        </w:trPr>
        <w:tc>
          <w:tcPr>
            <w:tcW w:w="567" w:type="dxa"/>
            <w:vMerge w:val="restart"/>
            <w:shd w:val="clear" w:color="auto" w:fill="auto"/>
            <w:vAlign w:val="center"/>
          </w:tcPr>
          <w:p w14:paraId="486E9F32" w14:textId="77777777" w:rsidR="00B65AC9" w:rsidRPr="005C07F1" w:rsidRDefault="00B65AC9" w:rsidP="00EB2241">
            <w:pPr>
              <w:jc w:val="center"/>
              <w:rPr>
                <w:b/>
                <w:bCs/>
                <w:sz w:val="22"/>
                <w:szCs w:val="22"/>
              </w:rPr>
            </w:pPr>
            <w:r w:rsidRPr="005C07F1">
              <w:rPr>
                <w:b/>
                <w:bCs/>
                <w:sz w:val="22"/>
                <w:szCs w:val="22"/>
              </w:rPr>
              <w:t>TT</w:t>
            </w:r>
          </w:p>
        </w:tc>
        <w:tc>
          <w:tcPr>
            <w:tcW w:w="824" w:type="dxa"/>
            <w:vMerge w:val="restart"/>
            <w:shd w:val="clear" w:color="auto" w:fill="auto"/>
            <w:vAlign w:val="center"/>
          </w:tcPr>
          <w:p w14:paraId="56DE281D" w14:textId="77777777" w:rsidR="00B65AC9" w:rsidRPr="005C07F1" w:rsidRDefault="00B65AC9" w:rsidP="00EB2241">
            <w:pPr>
              <w:jc w:val="center"/>
              <w:rPr>
                <w:b/>
                <w:bCs/>
                <w:sz w:val="22"/>
                <w:szCs w:val="22"/>
              </w:rPr>
            </w:pPr>
            <w:r w:rsidRPr="005C07F1">
              <w:rPr>
                <w:b/>
                <w:bCs/>
                <w:sz w:val="22"/>
                <w:szCs w:val="22"/>
              </w:rPr>
              <w:t>Tên tiêu chí</w:t>
            </w:r>
          </w:p>
        </w:tc>
        <w:tc>
          <w:tcPr>
            <w:tcW w:w="2547" w:type="dxa"/>
            <w:vMerge w:val="restart"/>
            <w:shd w:val="clear" w:color="auto" w:fill="auto"/>
            <w:vAlign w:val="center"/>
          </w:tcPr>
          <w:p w14:paraId="23B5D068" w14:textId="77777777" w:rsidR="00B65AC9" w:rsidRPr="005C07F1" w:rsidRDefault="00B65AC9" w:rsidP="00EB2241">
            <w:pPr>
              <w:jc w:val="center"/>
              <w:rPr>
                <w:bCs/>
                <w:sz w:val="22"/>
                <w:szCs w:val="22"/>
              </w:rPr>
            </w:pPr>
            <w:r w:rsidRPr="005C07F1">
              <w:rPr>
                <w:b/>
                <w:bCs/>
                <w:sz w:val="22"/>
                <w:szCs w:val="22"/>
              </w:rPr>
              <w:t>Nội dung tiêu chí</w:t>
            </w:r>
          </w:p>
        </w:tc>
        <w:tc>
          <w:tcPr>
            <w:tcW w:w="855" w:type="dxa"/>
            <w:vMerge w:val="restart"/>
            <w:shd w:val="clear" w:color="auto" w:fill="auto"/>
            <w:vAlign w:val="center"/>
          </w:tcPr>
          <w:p w14:paraId="1108E087" w14:textId="77777777" w:rsidR="00B65AC9" w:rsidRPr="005C07F1" w:rsidRDefault="00B65AC9" w:rsidP="00EB2241">
            <w:pPr>
              <w:jc w:val="center"/>
              <w:rPr>
                <w:b/>
                <w:bCs/>
                <w:sz w:val="22"/>
                <w:szCs w:val="22"/>
              </w:rPr>
            </w:pPr>
            <w:r w:rsidRPr="005C07F1">
              <w:rPr>
                <w:b/>
                <w:bCs/>
                <w:sz w:val="22"/>
                <w:szCs w:val="22"/>
              </w:rPr>
              <w:t>Chỉ tiêu chung</w:t>
            </w:r>
          </w:p>
        </w:tc>
        <w:tc>
          <w:tcPr>
            <w:tcW w:w="5846" w:type="dxa"/>
            <w:gridSpan w:val="7"/>
            <w:shd w:val="clear" w:color="auto" w:fill="auto"/>
            <w:vAlign w:val="center"/>
          </w:tcPr>
          <w:p w14:paraId="1C9A5E1B" w14:textId="77777777" w:rsidR="00B65AC9" w:rsidRPr="005C07F1" w:rsidRDefault="00B65AC9" w:rsidP="00EB2241">
            <w:pPr>
              <w:jc w:val="center"/>
              <w:rPr>
                <w:b/>
                <w:bCs/>
                <w:sz w:val="22"/>
                <w:szCs w:val="22"/>
              </w:rPr>
            </w:pPr>
            <w:r w:rsidRPr="005C07F1">
              <w:rPr>
                <w:b/>
                <w:bCs/>
                <w:sz w:val="22"/>
                <w:szCs w:val="22"/>
              </w:rPr>
              <w:t>Chỉ tiêu theo vùng</w:t>
            </w:r>
          </w:p>
        </w:tc>
      </w:tr>
      <w:tr w:rsidR="005C07F1" w:rsidRPr="005C07F1" w14:paraId="19F541AF" w14:textId="77777777" w:rsidTr="00DB3785">
        <w:trPr>
          <w:trHeight w:val="1052"/>
          <w:tblHeader/>
        </w:trPr>
        <w:tc>
          <w:tcPr>
            <w:tcW w:w="567" w:type="dxa"/>
            <w:vMerge/>
            <w:shd w:val="clear" w:color="auto" w:fill="auto"/>
            <w:vAlign w:val="center"/>
          </w:tcPr>
          <w:p w14:paraId="7E656D8E" w14:textId="77777777" w:rsidR="00B65AC9" w:rsidRPr="005C07F1" w:rsidRDefault="00B65AC9" w:rsidP="00EB2241">
            <w:pPr>
              <w:jc w:val="center"/>
              <w:rPr>
                <w:bCs/>
                <w:sz w:val="22"/>
                <w:szCs w:val="22"/>
              </w:rPr>
            </w:pPr>
          </w:p>
        </w:tc>
        <w:tc>
          <w:tcPr>
            <w:tcW w:w="824" w:type="dxa"/>
            <w:vMerge/>
            <w:shd w:val="clear" w:color="auto" w:fill="auto"/>
            <w:vAlign w:val="center"/>
          </w:tcPr>
          <w:p w14:paraId="1428D660" w14:textId="77777777" w:rsidR="00B65AC9" w:rsidRPr="005C07F1" w:rsidRDefault="00B65AC9" w:rsidP="00EB2241">
            <w:pPr>
              <w:jc w:val="center"/>
              <w:rPr>
                <w:b/>
                <w:bCs/>
                <w:sz w:val="22"/>
                <w:szCs w:val="22"/>
              </w:rPr>
            </w:pPr>
          </w:p>
        </w:tc>
        <w:tc>
          <w:tcPr>
            <w:tcW w:w="2547" w:type="dxa"/>
            <w:vMerge/>
            <w:shd w:val="clear" w:color="auto" w:fill="auto"/>
            <w:vAlign w:val="center"/>
          </w:tcPr>
          <w:p w14:paraId="7DB4E907" w14:textId="77777777" w:rsidR="00B65AC9" w:rsidRPr="005C07F1" w:rsidRDefault="00B65AC9" w:rsidP="00EB2241">
            <w:pPr>
              <w:jc w:val="both"/>
              <w:rPr>
                <w:bCs/>
                <w:sz w:val="22"/>
                <w:szCs w:val="22"/>
              </w:rPr>
            </w:pPr>
          </w:p>
        </w:tc>
        <w:tc>
          <w:tcPr>
            <w:tcW w:w="855" w:type="dxa"/>
            <w:vMerge/>
            <w:shd w:val="clear" w:color="auto" w:fill="auto"/>
            <w:vAlign w:val="center"/>
          </w:tcPr>
          <w:p w14:paraId="205CAEAD" w14:textId="77777777" w:rsidR="00B65AC9" w:rsidRPr="005C07F1" w:rsidRDefault="00B65AC9" w:rsidP="00EB2241">
            <w:pPr>
              <w:jc w:val="center"/>
              <w:rPr>
                <w:b/>
                <w:bCs/>
                <w:sz w:val="22"/>
                <w:szCs w:val="22"/>
              </w:rPr>
            </w:pPr>
          </w:p>
        </w:tc>
        <w:tc>
          <w:tcPr>
            <w:tcW w:w="851" w:type="dxa"/>
            <w:shd w:val="clear" w:color="auto" w:fill="auto"/>
            <w:vAlign w:val="center"/>
          </w:tcPr>
          <w:p w14:paraId="1EA5E383" w14:textId="77777777" w:rsidR="00B65AC9" w:rsidRPr="005C07F1" w:rsidRDefault="00B65AC9" w:rsidP="00EB2241">
            <w:pPr>
              <w:jc w:val="center"/>
              <w:rPr>
                <w:b/>
                <w:bCs/>
                <w:sz w:val="22"/>
                <w:szCs w:val="22"/>
                <w:lang w:val="de-DE"/>
              </w:rPr>
            </w:pPr>
            <w:r w:rsidRPr="005C07F1">
              <w:rPr>
                <w:b/>
                <w:bCs/>
                <w:sz w:val="22"/>
                <w:szCs w:val="22"/>
                <w:lang w:val="de-DE"/>
              </w:rPr>
              <w:t>Trung du miền núi phía Bắc</w:t>
            </w:r>
          </w:p>
        </w:tc>
        <w:tc>
          <w:tcPr>
            <w:tcW w:w="851" w:type="dxa"/>
            <w:shd w:val="clear" w:color="auto" w:fill="auto"/>
            <w:vAlign w:val="center"/>
          </w:tcPr>
          <w:p w14:paraId="5D15E910" w14:textId="77777777" w:rsidR="00B65AC9" w:rsidRPr="005C07F1" w:rsidRDefault="00B65AC9" w:rsidP="00EB2241">
            <w:pPr>
              <w:jc w:val="center"/>
              <w:rPr>
                <w:b/>
                <w:bCs/>
                <w:sz w:val="22"/>
                <w:szCs w:val="22"/>
              </w:rPr>
            </w:pPr>
            <w:r w:rsidRPr="005C07F1">
              <w:rPr>
                <w:b/>
                <w:bCs/>
                <w:sz w:val="22"/>
                <w:szCs w:val="22"/>
              </w:rPr>
              <w:t>Đồng bằng sông Hồng</w:t>
            </w:r>
          </w:p>
        </w:tc>
        <w:tc>
          <w:tcPr>
            <w:tcW w:w="851" w:type="dxa"/>
            <w:shd w:val="clear" w:color="auto" w:fill="auto"/>
            <w:vAlign w:val="center"/>
          </w:tcPr>
          <w:p w14:paraId="2C9AE7CD" w14:textId="77777777" w:rsidR="00B65AC9" w:rsidRPr="005C07F1" w:rsidRDefault="00B65AC9" w:rsidP="00EB2241">
            <w:pPr>
              <w:jc w:val="center"/>
              <w:rPr>
                <w:b/>
                <w:bCs/>
                <w:sz w:val="22"/>
                <w:szCs w:val="22"/>
              </w:rPr>
            </w:pPr>
            <w:r w:rsidRPr="005C07F1">
              <w:rPr>
                <w:b/>
                <w:bCs/>
                <w:sz w:val="22"/>
                <w:szCs w:val="22"/>
              </w:rPr>
              <w:t>Bắc Trung Bộ</w:t>
            </w:r>
          </w:p>
        </w:tc>
        <w:tc>
          <w:tcPr>
            <w:tcW w:w="851" w:type="dxa"/>
            <w:shd w:val="clear" w:color="auto" w:fill="auto"/>
            <w:vAlign w:val="center"/>
          </w:tcPr>
          <w:p w14:paraId="4DBB66E8" w14:textId="77777777" w:rsidR="00B65AC9" w:rsidRPr="005C07F1" w:rsidRDefault="00B65AC9" w:rsidP="00EB2241">
            <w:pPr>
              <w:jc w:val="center"/>
              <w:rPr>
                <w:b/>
                <w:bCs/>
                <w:sz w:val="22"/>
                <w:szCs w:val="22"/>
                <w:lang w:val="de-DE"/>
              </w:rPr>
            </w:pPr>
            <w:r w:rsidRPr="005C07F1">
              <w:rPr>
                <w:b/>
                <w:bCs/>
                <w:sz w:val="22"/>
                <w:szCs w:val="22"/>
                <w:lang w:val="de-DE"/>
              </w:rPr>
              <w:t>Duyên hải Nam Trung Bộ</w:t>
            </w:r>
          </w:p>
        </w:tc>
        <w:tc>
          <w:tcPr>
            <w:tcW w:w="851" w:type="dxa"/>
            <w:shd w:val="clear" w:color="auto" w:fill="auto"/>
            <w:vAlign w:val="center"/>
          </w:tcPr>
          <w:p w14:paraId="2967BE68" w14:textId="77777777" w:rsidR="00B65AC9" w:rsidRPr="005C07F1" w:rsidRDefault="00B65AC9" w:rsidP="00EB2241">
            <w:pPr>
              <w:jc w:val="center"/>
              <w:rPr>
                <w:b/>
                <w:bCs/>
                <w:sz w:val="22"/>
                <w:szCs w:val="22"/>
              </w:rPr>
            </w:pPr>
            <w:r w:rsidRPr="005C07F1">
              <w:rPr>
                <w:b/>
                <w:bCs/>
                <w:sz w:val="22"/>
                <w:szCs w:val="22"/>
              </w:rPr>
              <w:t xml:space="preserve">Tây </w:t>
            </w:r>
            <w:r w:rsidRPr="005C07F1">
              <w:rPr>
                <w:rFonts w:ascii="Times New Roman Bold" w:hAnsi="Times New Roman Bold"/>
                <w:b/>
                <w:bCs/>
                <w:spacing w:val="-16"/>
                <w:sz w:val="22"/>
                <w:szCs w:val="22"/>
              </w:rPr>
              <w:t>Nguyên</w:t>
            </w:r>
          </w:p>
        </w:tc>
        <w:tc>
          <w:tcPr>
            <w:tcW w:w="734" w:type="dxa"/>
            <w:shd w:val="clear" w:color="auto" w:fill="auto"/>
            <w:vAlign w:val="center"/>
          </w:tcPr>
          <w:p w14:paraId="0C005362" w14:textId="77777777" w:rsidR="00B65AC9" w:rsidRPr="005C07F1" w:rsidRDefault="00B65AC9" w:rsidP="00EB2241">
            <w:pPr>
              <w:jc w:val="center"/>
              <w:rPr>
                <w:b/>
                <w:bCs/>
                <w:sz w:val="22"/>
                <w:szCs w:val="22"/>
              </w:rPr>
            </w:pPr>
            <w:r w:rsidRPr="005C07F1">
              <w:rPr>
                <w:b/>
                <w:bCs/>
                <w:sz w:val="22"/>
                <w:szCs w:val="22"/>
              </w:rPr>
              <w:t>Đông Nam Bộ</w:t>
            </w:r>
          </w:p>
        </w:tc>
        <w:tc>
          <w:tcPr>
            <w:tcW w:w="857" w:type="dxa"/>
            <w:shd w:val="clear" w:color="auto" w:fill="auto"/>
            <w:vAlign w:val="center"/>
          </w:tcPr>
          <w:p w14:paraId="038B818A" w14:textId="77777777" w:rsidR="00B65AC9" w:rsidRPr="005C07F1" w:rsidRDefault="00B65AC9" w:rsidP="00EB2241">
            <w:pPr>
              <w:jc w:val="center"/>
              <w:rPr>
                <w:b/>
                <w:bCs/>
                <w:sz w:val="22"/>
                <w:szCs w:val="22"/>
              </w:rPr>
            </w:pPr>
            <w:r w:rsidRPr="005C07F1">
              <w:rPr>
                <w:rFonts w:ascii="Times New Roman Bold" w:hAnsi="Times New Roman Bold"/>
                <w:b/>
                <w:bCs/>
                <w:spacing w:val="-10"/>
                <w:sz w:val="22"/>
                <w:szCs w:val="22"/>
              </w:rPr>
              <w:t>Đồng</w:t>
            </w:r>
            <w:r w:rsidRPr="005C07F1">
              <w:rPr>
                <w:b/>
                <w:bCs/>
                <w:sz w:val="22"/>
                <w:szCs w:val="22"/>
              </w:rPr>
              <w:t xml:space="preserve"> bằng sông Cửu Long</w:t>
            </w:r>
          </w:p>
        </w:tc>
      </w:tr>
      <w:tr w:rsidR="005C07F1" w:rsidRPr="005C07F1" w14:paraId="094B1BF8" w14:textId="77777777" w:rsidTr="007005CA">
        <w:trPr>
          <w:trHeight w:val="852"/>
        </w:trPr>
        <w:tc>
          <w:tcPr>
            <w:tcW w:w="567" w:type="dxa"/>
            <w:shd w:val="clear" w:color="auto" w:fill="FFFFFF"/>
            <w:vAlign w:val="center"/>
          </w:tcPr>
          <w:p w14:paraId="32C3E737" w14:textId="77777777" w:rsidR="001B5A9F" w:rsidRPr="005C07F1" w:rsidRDefault="001B5A9F" w:rsidP="00EB2241">
            <w:pPr>
              <w:spacing w:before="60" w:after="60"/>
              <w:jc w:val="center"/>
              <w:rPr>
                <w:bCs/>
                <w:sz w:val="22"/>
                <w:szCs w:val="22"/>
              </w:rPr>
            </w:pPr>
            <w:r w:rsidRPr="005C07F1">
              <w:rPr>
                <w:bCs/>
                <w:sz w:val="22"/>
                <w:szCs w:val="22"/>
              </w:rPr>
              <w:t>17</w:t>
            </w:r>
          </w:p>
        </w:tc>
        <w:tc>
          <w:tcPr>
            <w:tcW w:w="824" w:type="dxa"/>
            <w:shd w:val="clear" w:color="auto" w:fill="FFFFFF"/>
            <w:vAlign w:val="center"/>
          </w:tcPr>
          <w:p w14:paraId="208A0418" w14:textId="77777777" w:rsidR="001B5A9F" w:rsidRPr="005C07F1" w:rsidRDefault="001B5A9F" w:rsidP="00EB2241">
            <w:pPr>
              <w:spacing w:before="60" w:after="60"/>
              <w:jc w:val="center"/>
              <w:rPr>
                <w:bCs/>
                <w:sz w:val="22"/>
                <w:szCs w:val="22"/>
              </w:rPr>
            </w:pPr>
            <w:r w:rsidRPr="005C07F1">
              <w:rPr>
                <w:bCs/>
                <w:sz w:val="22"/>
                <w:szCs w:val="22"/>
              </w:rPr>
              <w:t>Môi trường</w:t>
            </w:r>
            <w:r w:rsidRPr="005C07F1">
              <w:rPr>
                <w:sz w:val="22"/>
                <w:szCs w:val="22"/>
              </w:rPr>
              <w:t xml:space="preserve"> </w:t>
            </w:r>
          </w:p>
        </w:tc>
        <w:tc>
          <w:tcPr>
            <w:tcW w:w="2547" w:type="dxa"/>
            <w:shd w:val="clear" w:color="auto" w:fill="FFFFFF"/>
            <w:vAlign w:val="center"/>
          </w:tcPr>
          <w:p w14:paraId="69CBE1C3" w14:textId="46AFF14B" w:rsidR="001B5A9F" w:rsidRPr="005C07F1" w:rsidRDefault="001B5A9F" w:rsidP="00EB2241">
            <w:pPr>
              <w:spacing w:before="60" w:after="40"/>
              <w:jc w:val="both"/>
              <w:rPr>
                <w:sz w:val="22"/>
                <w:szCs w:val="22"/>
              </w:rPr>
            </w:pPr>
            <w:r w:rsidRPr="005C07F1">
              <w:rPr>
                <w:sz w:val="22"/>
                <w:szCs w:val="22"/>
              </w:rPr>
              <w:t>17.10. Tỷ lệ sử dụng hình thức hỏa táng</w:t>
            </w:r>
            <w:r w:rsidR="005A3831" w:rsidRPr="005C07F1">
              <w:rPr>
                <w:sz w:val="22"/>
                <w:szCs w:val="22"/>
              </w:rPr>
              <w:t xml:space="preserve"> </w:t>
            </w:r>
          </w:p>
        </w:tc>
        <w:tc>
          <w:tcPr>
            <w:tcW w:w="6701" w:type="dxa"/>
            <w:gridSpan w:val="8"/>
            <w:shd w:val="clear" w:color="auto" w:fill="FFFFFF"/>
            <w:vAlign w:val="center"/>
          </w:tcPr>
          <w:p w14:paraId="634FD92A" w14:textId="3896C553" w:rsidR="001B5A9F" w:rsidRPr="005C07F1" w:rsidRDefault="001B5A9F" w:rsidP="009F3816">
            <w:pPr>
              <w:jc w:val="center"/>
              <w:rPr>
                <w:bCs/>
                <w:sz w:val="22"/>
                <w:szCs w:val="22"/>
              </w:rPr>
            </w:pPr>
            <w:r w:rsidRPr="005C07F1">
              <w:rPr>
                <w:bCs/>
                <w:sz w:val="22"/>
                <w:szCs w:val="22"/>
              </w:rPr>
              <w:t>UBND cấp tỉnh quy định cụ thể</w:t>
            </w:r>
            <w:r w:rsidR="00F70F48" w:rsidRPr="005C07F1">
              <w:rPr>
                <w:bCs/>
                <w:sz w:val="22"/>
                <w:szCs w:val="22"/>
              </w:rPr>
              <w:t xml:space="preserve"> </w:t>
            </w:r>
            <w:r w:rsidR="00B155FA" w:rsidRPr="005C07F1">
              <w:rPr>
                <w:sz w:val="22"/>
                <w:szCs w:val="22"/>
              </w:rPr>
              <w:t>(nếu có)</w:t>
            </w:r>
            <w:r w:rsidR="00B155FA">
              <w:rPr>
                <w:sz w:val="22"/>
                <w:szCs w:val="22"/>
              </w:rPr>
              <w:t xml:space="preserve"> </w:t>
            </w:r>
            <w:r w:rsidR="009F3816" w:rsidRPr="005C07F1">
              <w:rPr>
                <w:bCs/>
                <w:sz w:val="22"/>
                <w:szCs w:val="22"/>
              </w:rPr>
              <w:t xml:space="preserve">để </w:t>
            </w:r>
            <w:r w:rsidR="00F70F48" w:rsidRPr="005C07F1">
              <w:rPr>
                <w:bCs/>
                <w:sz w:val="22"/>
                <w:szCs w:val="22"/>
              </w:rPr>
              <w:t xml:space="preserve">phù hợp với quy hoạch, điều kiện thực tế, nhu cầu </w:t>
            </w:r>
            <w:r w:rsidR="009F3816" w:rsidRPr="005C07F1">
              <w:rPr>
                <w:bCs/>
                <w:sz w:val="22"/>
                <w:szCs w:val="22"/>
              </w:rPr>
              <w:t xml:space="preserve">của cộng đồng </w:t>
            </w:r>
            <w:r w:rsidR="00F70F48" w:rsidRPr="005C07F1">
              <w:rPr>
                <w:bCs/>
                <w:sz w:val="22"/>
                <w:szCs w:val="22"/>
              </w:rPr>
              <w:t>và đặc điểm văn hóa từng dân tộc</w:t>
            </w:r>
          </w:p>
        </w:tc>
      </w:tr>
    </w:tbl>
    <w:p w14:paraId="46B48E8C" w14:textId="77777777" w:rsidR="007005CA" w:rsidRDefault="007005CA" w:rsidP="003A60AD">
      <w:pPr>
        <w:ind w:firstLine="720"/>
        <w:jc w:val="both"/>
        <w:rPr>
          <w:sz w:val="28"/>
          <w:szCs w:val="28"/>
        </w:rPr>
      </w:pPr>
    </w:p>
    <w:p w14:paraId="51E7D454" w14:textId="61A83C7F" w:rsidR="00DA18E6" w:rsidRPr="005C07F1" w:rsidRDefault="00E76A03" w:rsidP="00C9473F">
      <w:pPr>
        <w:spacing w:after="120"/>
        <w:ind w:firstLine="720"/>
        <w:jc w:val="both"/>
        <w:rPr>
          <w:sz w:val="28"/>
          <w:szCs w:val="28"/>
        </w:rPr>
      </w:pPr>
      <w:r w:rsidRPr="005C07F1">
        <w:rPr>
          <w:sz w:val="28"/>
          <w:szCs w:val="28"/>
        </w:rPr>
        <w:t>9</w:t>
      </w:r>
      <w:r w:rsidR="00DA18E6" w:rsidRPr="005C07F1">
        <w:rPr>
          <w:sz w:val="28"/>
          <w:szCs w:val="28"/>
        </w:rPr>
        <w:t xml:space="preserve">. Sửa đổi </w:t>
      </w:r>
      <w:r w:rsidR="005E7B8B">
        <w:rPr>
          <w:sz w:val="28"/>
          <w:szCs w:val="28"/>
        </w:rPr>
        <w:t xml:space="preserve">chỉ tiêu 18.1, 18.2, 18.3 thuộc </w:t>
      </w:r>
      <w:r w:rsidR="00DA18E6" w:rsidRPr="005C07F1">
        <w:rPr>
          <w:sz w:val="28"/>
          <w:szCs w:val="28"/>
        </w:rPr>
        <w:t>tiêu chí số 18 về Chất lượng môi trường sống như sau:</w:t>
      </w:r>
    </w:p>
    <w:tbl>
      <w:tblPr>
        <w:tblW w:w="10781" w:type="dxa"/>
        <w:tblInd w:w="-100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67"/>
        <w:gridCol w:w="824"/>
        <w:gridCol w:w="2547"/>
        <w:gridCol w:w="890"/>
        <w:gridCol w:w="850"/>
        <w:gridCol w:w="851"/>
        <w:gridCol w:w="850"/>
        <w:gridCol w:w="851"/>
        <w:gridCol w:w="850"/>
        <w:gridCol w:w="851"/>
        <w:gridCol w:w="850"/>
      </w:tblGrid>
      <w:tr w:rsidR="005C07F1" w:rsidRPr="005C07F1" w14:paraId="629ABFA0" w14:textId="77777777" w:rsidTr="0067718B">
        <w:trPr>
          <w:trHeight w:val="357"/>
          <w:tblHeader/>
        </w:trPr>
        <w:tc>
          <w:tcPr>
            <w:tcW w:w="567" w:type="dxa"/>
            <w:vMerge w:val="restart"/>
            <w:shd w:val="clear" w:color="auto" w:fill="auto"/>
            <w:vAlign w:val="center"/>
          </w:tcPr>
          <w:p w14:paraId="3E6A3942" w14:textId="77777777" w:rsidR="003850DE" w:rsidRPr="005C07F1" w:rsidRDefault="003850DE" w:rsidP="00FF3E58">
            <w:pPr>
              <w:jc w:val="center"/>
              <w:rPr>
                <w:b/>
                <w:bCs/>
                <w:sz w:val="22"/>
                <w:szCs w:val="22"/>
              </w:rPr>
            </w:pPr>
            <w:r w:rsidRPr="005C07F1">
              <w:rPr>
                <w:b/>
                <w:bCs/>
                <w:sz w:val="22"/>
                <w:szCs w:val="22"/>
              </w:rPr>
              <w:t>TT</w:t>
            </w:r>
          </w:p>
        </w:tc>
        <w:tc>
          <w:tcPr>
            <w:tcW w:w="824" w:type="dxa"/>
            <w:vMerge w:val="restart"/>
            <w:shd w:val="clear" w:color="auto" w:fill="auto"/>
            <w:vAlign w:val="center"/>
          </w:tcPr>
          <w:p w14:paraId="0C235C57" w14:textId="77777777" w:rsidR="003850DE" w:rsidRPr="005C07F1" w:rsidRDefault="003850DE" w:rsidP="00FF3E58">
            <w:pPr>
              <w:jc w:val="center"/>
              <w:rPr>
                <w:b/>
                <w:bCs/>
                <w:sz w:val="22"/>
                <w:szCs w:val="22"/>
              </w:rPr>
            </w:pPr>
            <w:r w:rsidRPr="005C07F1">
              <w:rPr>
                <w:b/>
                <w:bCs/>
                <w:sz w:val="22"/>
                <w:szCs w:val="22"/>
              </w:rPr>
              <w:t>Tên tiêu chí</w:t>
            </w:r>
          </w:p>
        </w:tc>
        <w:tc>
          <w:tcPr>
            <w:tcW w:w="2547" w:type="dxa"/>
            <w:vMerge w:val="restart"/>
            <w:shd w:val="clear" w:color="auto" w:fill="auto"/>
            <w:vAlign w:val="center"/>
          </w:tcPr>
          <w:p w14:paraId="439A3465" w14:textId="77777777" w:rsidR="003850DE" w:rsidRPr="005C07F1" w:rsidRDefault="003850DE" w:rsidP="00FF3E58">
            <w:pPr>
              <w:jc w:val="center"/>
              <w:rPr>
                <w:bCs/>
                <w:sz w:val="22"/>
                <w:szCs w:val="22"/>
              </w:rPr>
            </w:pPr>
            <w:r w:rsidRPr="005C07F1">
              <w:rPr>
                <w:b/>
                <w:bCs/>
                <w:sz w:val="22"/>
                <w:szCs w:val="22"/>
              </w:rPr>
              <w:t>Nội dung tiêu chí</w:t>
            </w:r>
          </w:p>
        </w:tc>
        <w:tc>
          <w:tcPr>
            <w:tcW w:w="890" w:type="dxa"/>
            <w:vMerge w:val="restart"/>
            <w:shd w:val="clear" w:color="auto" w:fill="auto"/>
            <w:vAlign w:val="center"/>
          </w:tcPr>
          <w:p w14:paraId="0DD8E8C7" w14:textId="77777777" w:rsidR="003850DE" w:rsidRPr="005C07F1" w:rsidRDefault="003850DE" w:rsidP="00FF3E58">
            <w:pPr>
              <w:jc w:val="center"/>
              <w:rPr>
                <w:b/>
                <w:bCs/>
                <w:sz w:val="22"/>
                <w:szCs w:val="22"/>
              </w:rPr>
            </w:pPr>
            <w:r w:rsidRPr="005C07F1">
              <w:rPr>
                <w:b/>
                <w:bCs/>
                <w:sz w:val="22"/>
                <w:szCs w:val="22"/>
              </w:rPr>
              <w:t>Chỉ tiêu chung</w:t>
            </w:r>
          </w:p>
        </w:tc>
        <w:tc>
          <w:tcPr>
            <w:tcW w:w="5953" w:type="dxa"/>
            <w:gridSpan w:val="7"/>
            <w:shd w:val="clear" w:color="auto" w:fill="auto"/>
            <w:vAlign w:val="center"/>
          </w:tcPr>
          <w:p w14:paraId="5566C4DA" w14:textId="77777777" w:rsidR="003850DE" w:rsidRPr="005C07F1" w:rsidRDefault="003850DE" w:rsidP="00FF3E58">
            <w:pPr>
              <w:jc w:val="center"/>
              <w:rPr>
                <w:b/>
                <w:bCs/>
                <w:sz w:val="22"/>
                <w:szCs w:val="22"/>
              </w:rPr>
            </w:pPr>
            <w:r w:rsidRPr="005C07F1">
              <w:rPr>
                <w:b/>
                <w:bCs/>
                <w:sz w:val="22"/>
                <w:szCs w:val="22"/>
              </w:rPr>
              <w:t>Chỉ tiêu theo vùng</w:t>
            </w:r>
          </w:p>
        </w:tc>
      </w:tr>
      <w:tr w:rsidR="005C07F1" w:rsidRPr="005C07F1" w14:paraId="445F32A6" w14:textId="77777777" w:rsidTr="0067718B">
        <w:trPr>
          <w:trHeight w:val="1052"/>
          <w:tblHeader/>
        </w:trPr>
        <w:tc>
          <w:tcPr>
            <w:tcW w:w="567" w:type="dxa"/>
            <w:vMerge/>
            <w:shd w:val="clear" w:color="auto" w:fill="auto"/>
            <w:vAlign w:val="center"/>
          </w:tcPr>
          <w:p w14:paraId="65B6548F" w14:textId="77777777" w:rsidR="003850DE" w:rsidRPr="005C07F1" w:rsidRDefault="003850DE" w:rsidP="00FF3E58">
            <w:pPr>
              <w:jc w:val="center"/>
              <w:rPr>
                <w:bCs/>
                <w:sz w:val="22"/>
                <w:szCs w:val="22"/>
              </w:rPr>
            </w:pPr>
          </w:p>
        </w:tc>
        <w:tc>
          <w:tcPr>
            <w:tcW w:w="824" w:type="dxa"/>
            <w:vMerge/>
            <w:shd w:val="clear" w:color="auto" w:fill="auto"/>
            <w:vAlign w:val="center"/>
          </w:tcPr>
          <w:p w14:paraId="1ED6E052" w14:textId="77777777" w:rsidR="003850DE" w:rsidRPr="005C07F1" w:rsidRDefault="003850DE" w:rsidP="00FF3E58">
            <w:pPr>
              <w:jc w:val="center"/>
              <w:rPr>
                <w:b/>
                <w:bCs/>
                <w:sz w:val="22"/>
                <w:szCs w:val="22"/>
              </w:rPr>
            </w:pPr>
          </w:p>
        </w:tc>
        <w:tc>
          <w:tcPr>
            <w:tcW w:w="2547" w:type="dxa"/>
            <w:vMerge/>
            <w:shd w:val="clear" w:color="auto" w:fill="auto"/>
            <w:vAlign w:val="center"/>
          </w:tcPr>
          <w:p w14:paraId="3468729F" w14:textId="77777777" w:rsidR="003850DE" w:rsidRPr="005C07F1" w:rsidRDefault="003850DE" w:rsidP="00FF3E58">
            <w:pPr>
              <w:jc w:val="both"/>
              <w:rPr>
                <w:bCs/>
                <w:sz w:val="22"/>
                <w:szCs w:val="22"/>
              </w:rPr>
            </w:pPr>
          </w:p>
        </w:tc>
        <w:tc>
          <w:tcPr>
            <w:tcW w:w="890" w:type="dxa"/>
            <w:vMerge/>
            <w:shd w:val="clear" w:color="auto" w:fill="auto"/>
            <w:vAlign w:val="center"/>
          </w:tcPr>
          <w:p w14:paraId="26020685" w14:textId="77777777" w:rsidR="003850DE" w:rsidRPr="005C07F1" w:rsidRDefault="003850DE" w:rsidP="00FF3E58">
            <w:pPr>
              <w:jc w:val="center"/>
              <w:rPr>
                <w:b/>
                <w:bCs/>
                <w:sz w:val="22"/>
                <w:szCs w:val="22"/>
              </w:rPr>
            </w:pPr>
          </w:p>
        </w:tc>
        <w:tc>
          <w:tcPr>
            <w:tcW w:w="850" w:type="dxa"/>
            <w:shd w:val="clear" w:color="auto" w:fill="auto"/>
            <w:vAlign w:val="center"/>
          </w:tcPr>
          <w:p w14:paraId="36C0DE1B" w14:textId="77777777" w:rsidR="003850DE" w:rsidRPr="005C07F1" w:rsidRDefault="003850DE" w:rsidP="00FF3E58">
            <w:pPr>
              <w:jc w:val="center"/>
              <w:rPr>
                <w:b/>
                <w:bCs/>
                <w:sz w:val="22"/>
                <w:szCs w:val="22"/>
                <w:lang w:val="de-DE"/>
              </w:rPr>
            </w:pPr>
            <w:r w:rsidRPr="005C07F1">
              <w:rPr>
                <w:b/>
                <w:bCs/>
                <w:sz w:val="22"/>
                <w:szCs w:val="22"/>
                <w:lang w:val="de-DE"/>
              </w:rPr>
              <w:t>Trung du miền núi phía Bắc</w:t>
            </w:r>
          </w:p>
        </w:tc>
        <w:tc>
          <w:tcPr>
            <w:tcW w:w="851" w:type="dxa"/>
            <w:shd w:val="clear" w:color="auto" w:fill="auto"/>
            <w:vAlign w:val="center"/>
          </w:tcPr>
          <w:p w14:paraId="201577B8" w14:textId="77777777" w:rsidR="003850DE" w:rsidRPr="005C07F1" w:rsidRDefault="003850DE" w:rsidP="00FF3E58">
            <w:pPr>
              <w:jc w:val="center"/>
              <w:rPr>
                <w:b/>
                <w:bCs/>
                <w:sz w:val="22"/>
                <w:szCs w:val="22"/>
              </w:rPr>
            </w:pPr>
            <w:r w:rsidRPr="005C07F1">
              <w:rPr>
                <w:b/>
                <w:bCs/>
                <w:sz w:val="22"/>
                <w:szCs w:val="22"/>
              </w:rPr>
              <w:t>Đồng bằng sông Hồng</w:t>
            </w:r>
          </w:p>
        </w:tc>
        <w:tc>
          <w:tcPr>
            <w:tcW w:w="850" w:type="dxa"/>
            <w:shd w:val="clear" w:color="auto" w:fill="auto"/>
            <w:vAlign w:val="center"/>
          </w:tcPr>
          <w:p w14:paraId="729E9360" w14:textId="77777777" w:rsidR="003850DE" w:rsidRPr="005C07F1" w:rsidRDefault="003850DE" w:rsidP="00FF3E58">
            <w:pPr>
              <w:jc w:val="center"/>
              <w:rPr>
                <w:b/>
                <w:bCs/>
                <w:sz w:val="22"/>
                <w:szCs w:val="22"/>
              </w:rPr>
            </w:pPr>
            <w:r w:rsidRPr="005C07F1">
              <w:rPr>
                <w:b/>
                <w:bCs/>
                <w:sz w:val="22"/>
                <w:szCs w:val="22"/>
              </w:rPr>
              <w:t>Bắc Trung Bộ</w:t>
            </w:r>
          </w:p>
        </w:tc>
        <w:tc>
          <w:tcPr>
            <w:tcW w:w="851" w:type="dxa"/>
            <w:shd w:val="clear" w:color="auto" w:fill="auto"/>
            <w:vAlign w:val="center"/>
          </w:tcPr>
          <w:p w14:paraId="4888B94B" w14:textId="77777777" w:rsidR="003850DE" w:rsidRPr="005C07F1" w:rsidRDefault="003850DE" w:rsidP="00FF3E58">
            <w:pPr>
              <w:jc w:val="center"/>
              <w:rPr>
                <w:b/>
                <w:bCs/>
                <w:sz w:val="22"/>
                <w:szCs w:val="22"/>
                <w:lang w:val="de-DE"/>
              </w:rPr>
            </w:pPr>
            <w:r w:rsidRPr="005C07F1">
              <w:rPr>
                <w:b/>
                <w:bCs/>
                <w:sz w:val="22"/>
                <w:szCs w:val="22"/>
                <w:lang w:val="de-DE"/>
              </w:rPr>
              <w:t>Duyên hải Nam Trung Bộ</w:t>
            </w:r>
          </w:p>
        </w:tc>
        <w:tc>
          <w:tcPr>
            <w:tcW w:w="850" w:type="dxa"/>
            <w:shd w:val="clear" w:color="auto" w:fill="auto"/>
            <w:vAlign w:val="center"/>
          </w:tcPr>
          <w:p w14:paraId="40394FFB" w14:textId="77777777" w:rsidR="003850DE" w:rsidRPr="005C07F1" w:rsidRDefault="003850DE" w:rsidP="00FF3E58">
            <w:pPr>
              <w:jc w:val="center"/>
              <w:rPr>
                <w:b/>
                <w:bCs/>
                <w:sz w:val="22"/>
                <w:szCs w:val="22"/>
              </w:rPr>
            </w:pPr>
            <w:r w:rsidRPr="005C07F1">
              <w:rPr>
                <w:b/>
                <w:bCs/>
                <w:sz w:val="22"/>
                <w:szCs w:val="22"/>
              </w:rPr>
              <w:t xml:space="preserve">Tây </w:t>
            </w:r>
            <w:r w:rsidRPr="005C07F1">
              <w:rPr>
                <w:rFonts w:ascii="Times New Roman Bold" w:hAnsi="Times New Roman Bold"/>
                <w:b/>
                <w:bCs/>
                <w:spacing w:val="-16"/>
                <w:sz w:val="22"/>
                <w:szCs w:val="22"/>
              </w:rPr>
              <w:t>Nguyên</w:t>
            </w:r>
          </w:p>
        </w:tc>
        <w:tc>
          <w:tcPr>
            <w:tcW w:w="851" w:type="dxa"/>
            <w:shd w:val="clear" w:color="auto" w:fill="auto"/>
            <w:vAlign w:val="center"/>
          </w:tcPr>
          <w:p w14:paraId="71BE32F0" w14:textId="77777777" w:rsidR="003850DE" w:rsidRPr="005C07F1" w:rsidRDefault="003850DE" w:rsidP="00FF3E58">
            <w:pPr>
              <w:jc w:val="center"/>
              <w:rPr>
                <w:b/>
                <w:bCs/>
                <w:sz w:val="22"/>
                <w:szCs w:val="22"/>
              </w:rPr>
            </w:pPr>
            <w:r w:rsidRPr="005C07F1">
              <w:rPr>
                <w:b/>
                <w:bCs/>
                <w:sz w:val="22"/>
                <w:szCs w:val="22"/>
              </w:rPr>
              <w:t>Đông Nam Bộ</w:t>
            </w:r>
          </w:p>
        </w:tc>
        <w:tc>
          <w:tcPr>
            <w:tcW w:w="850" w:type="dxa"/>
            <w:shd w:val="clear" w:color="auto" w:fill="auto"/>
            <w:vAlign w:val="center"/>
          </w:tcPr>
          <w:p w14:paraId="28B50A77" w14:textId="77777777" w:rsidR="003850DE" w:rsidRPr="005C07F1" w:rsidRDefault="003850DE" w:rsidP="00FF3E58">
            <w:pPr>
              <w:jc w:val="center"/>
              <w:rPr>
                <w:b/>
                <w:bCs/>
                <w:sz w:val="22"/>
                <w:szCs w:val="22"/>
              </w:rPr>
            </w:pPr>
            <w:r w:rsidRPr="005C07F1">
              <w:rPr>
                <w:rFonts w:ascii="Times New Roman Bold" w:hAnsi="Times New Roman Bold"/>
                <w:b/>
                <w:bCs/>
                <w:spacing w:val="-10"/>
                <w:sz w:val="22"/>
                <w:szCs w:val="22"/>
              </w:rPr>
              <w:t>Đồng</w:t>
            </w:r>
            <w:r w:rsidRPr="005C07F1">
              <w:rPr>
                <w:b/>
                <w:bCs/>
                <w:sz w:val="22"/>
                <w:szCs w:val="22"/>
              </w:rPr>
              <w:t xml:space="preserve"> bằng sông Cửu Long</w:t>
            </w:r>
          </w:p>
        </w:tc>
      </w:tr>
      <w:tr w:rsidR="005C07F1" w:rsidRPr="005C07F1" w14:paraId="03311EA8" w14:textId="77777777" w:rsidTr="007005CA">
        <w:trPr>
          <w:trHeight w:val="911"/>
        </w:trPr>
        <w:tc>
          <w:tcPr>
            <w:tcW w:w="567" w:type="dxa"/>
            <w:vMerge w:val="restart"/>
            <w:shd w:val="clear" w:color="auto" w:fill="FFFFFF"/>
            <w:vAlign w:val="center"/>
          </w:tcPr>
          <w:p w14:paraId="1326E5B8" w14:textId="46259BEA" w:rsidR="0067718B" w:rsidRPr="005C07F1" w:rsidRDefault="0067718B" w:rsidP="0067718B">
            <w:pPr>
              <w:spacing w:before="60" w:after="60"/>
              <w:jc w:val="center"/>
              <w:rPr>
                <w:bCs/>
                <w:sz w:val="22"/>
                <w:szCs w:val="22"/>
              </w:rPr>
            </w:pPr>
            <w:r w:rsidRPr="005C07F1">
              <w:rPr>
                <w:sz w:val="22"/>
                <w:szCs w:val="22"/>
              </w:rPr>
              <w:br w:type="page"/>
            </w:r>
            <w:r w:rsidRPr="005C07F1">
              <w:rPr>
                <w:bCs/>
                <w:sz w:val="22"/>
                <w:szCs w:val="22"/>
              </w:rPr>
              <w:t>18</w:t>
            </w:r>
          </w:p>
        </w:tc>
        <w:tc>
          <w:tcPr>
            <w:tcW w:w="824" w:type="dxa"/>
            <w:vMerge w:val="restart"/>
            <w:shd w:val="clear" w:color="auto" w:fill="FFFFFF"/>
            <w:vAlign w:val="center"/>
          </w:tcPr>
          <w:p w14:paraId="56478E65" w14:textId="152181AE" w:rsidR="0067718B" w:rsidRPr="005C07F1" w:rsidRDefault="0067718B" w:rsidP="0067718B">
            <w:pPr>
              <w:spacing w:before="60" w:after="60"/>
              <w:jc w:val="center"/>
              <w:rPr>
                <w:bCs/>
                <w:sz w:val="22"/>
                <w:szCs w:val="22"/>
              </w:rPr>
            </w:pPr>
            <w:r w:rsidRPr="005C07F1">
              <w:rPr>
                <w:bCs/>
                <w:sz w:val="22"/>
                <w:szCs w:val="22"/>
              </w:rPr>
              <w:t>Chất lượng môi trường sống</w:t>
            </w:r>
          </w:p>
        </w:tc>
        <w:tc>
          <w:tcPr>
            <w:tcW w:w="2547" w:type="dxa"/>
            <w:shd w:val="clear" w:color="auto" w:fill="FFFFFF"/>
            <w:vAlign w:val="center"/>
          </w:tcPr>
          <w:p w14:paraId="122EAEA2" w14:textId="4B29B440" w:rsidR="0067718B" w:rsidRPr="005C07F1" w:rsidRDefault="0067718B" w:rsidP="0067718B">
            <w:pPr>
              <w:spacing w:before="60" w:after="40"/>
              <w:jc w:val="both"/>
              <w:rPr>
                <w:sz w:val="22"/>
                <w:szCs w:val="22"/>
              </w:rPr>
            </w:pPr>
            <w:r w:rsidRPr="005C07F1">
              <w:rPr>
                <w:sz w:val="22"/>
                <w:szCs w:val="22"/>
              </w:rPr>
              <w:t xml:space="preserve">18.1. Tỷ lệ hộ được sử dụng nước sạch theo quy chuẩn từ hệ thống cấp nước tập trung </w:t>
            </w:r>
          </w:p>
        </w:tc>
        <w:tc>
          <w:tcPr>
            <w:tcW w:w="890" w:type="dxa"/>
            <w:shd w:val="clear" w:color="auto" w:fill="FFFFFF"/>
            <w:vAlign w:val="center"/>
          </w:tcPr>
          <w:p w14:paraId="1DA843B4" w14:textId="17DB9F6D" w:rsidR="0067718B" w:rsidRPr="005C07F1" w:rsidRDefault="0067718B" w:rsidP="0067718B">
            <w:pPr>
              <w:jc w:val="center"/>
              <w:rPr>
                <w:bCs/>
                <w:sz w:val="22"/>
                <w:szCs w:val="22"/>
              </w:rPr>
            </w:pPr>
            <w:r w:rsidRPr="005C07F1">
              <w:rPr>
                <w:sz w:val="22"/>
                <w:szCs w:val="22"/>
              </w:rPr>
              <w:t>≥55%</w:t>
            </w:r>
          </w:p>
        </w:tc>
        <w:tc>
          <w:tcPr>
            <w:tcW w:w="850" w:type="dxa"/>
            <w:shd w:val="clear" w:color="auto" w:fill="FFFFFF"/>
            <w:vAlign w:val="center"/>
          </w:tcPr>
          <w:p w14:paraId="5B3A1BEB" w14:textId="34CF07D9" w:rsidR="0067718B" w:rsidRPr="005C07F1" w:rsidRDefault="0067718B" w:rsidP="0067718B">
            <w:pPr>
              <w:jc w:val="center"/>
              <w:rPr>
                <w:bCs/>
                <w:sz w:val="22"/>
                <w:szCs w:val="22"/>
              </w:rPr>
            </w:pPr>
            <w:r w:rsidRPr="005C07F1">
              <w:rPr>
                <w:sz w:val="22"/>
                <w:szCs w:val="22"/>
              </w:rPr>
              <w:t>≥</w:t>
            </w:r>
            <w:r w:rsidR="00416F35" w:rsidRPr="005C07F1">
              <w:rPr>
                <w:sz w:val="22"/>
                <w:szCs w:val="22"/>
              </w:rPr>
              <w:t>3</w:t>
            </w:r>
            <w:r w:rsidRPr="005C07F1">
              <w:rPr>
                <w:sz w:val="22"/>
                <w:szCs w:val="22"/>
              </w:rPr>
              <w:t>5%</w:t>
            </w:r>
          </w:p>
        </w:tc>
        <w:tc>
          <w:tcPr>
            <w:tcW w:w="851" w:type="dxa"/>
            <w:shd w:val="clear" w:color="auto" w:fill="FFFFFF"/>
            <w:vAlign w:val="center"/>
          </w:tcPr>
          <w:p w14:paraId="5F4DE3CE" w14:textId="3EA65926" w:rsidR="0067718B" w:rsidRPr="005C07F1" w:rsidRDefault="0067718B" w:rsidP="0067718B">
            <w:pPr>
              <w:jc w:val="center"/>
              <w:rPr>
                <w:bCs/>
                <w:sz w:val="22"/>
                <w:szCs w:val="22"/>
              </w:rPr>
            </w:pPr>
            <w:r w:rsidRPr="005C07F1">
              <w:rPr>
                <w:sz w:val="22"/>
                <w:szCs w:val="22"/>
              </w:rPr>
              <w:t>≥</w:t>
            </w:r>
            <w:r w:rsidR="00416F35" w:rsidRPr="005C07F1">
              <w:rPr>
                <w:sz w:val="22"/>
                <w:szCs w:val="22"/>
              </w:rPr>
              <w:t>6</w:t>
            </w:r>
            <w:r w:rsidRPr="005C07F1">
              <w:rPr>
                <w:sz w:val="22"/>
                <w:szCs w:val="22"/>
              </w:rPr>
              <w:t>5%</w:t>
            </w:r>
          </w:p>
        </w:tc>
        <w:tc>
          <w:tcPr>
            <w:tcW w:w="850" w:type="dxa"/>
            <w:shd w:val="clear" w:color="auto" w:fill="FFFFFF"/>
            <w:vAlign w:val="center"/>
          </w:tcPr>
          <w:p w14:paraId="4A294315" w14:textId="3B1FF3FB" w:rsidR="0067718B" w:rsidRPr="005C07F1" w:rsidRDefault="0067718B" w:rsidP="0067718B">
            <w:pPr>
              <w:jc w:val="center"/>
              <w:rPr>
                <w:bCs/>
                <w:sz w:val="22"/>
                <w:szCs w:val="22"/>
              </w:rPr>
            </w:pPr>
            <w:r w:rsidRPr="005C07F1">
              <w:rPr>
                <w:sz w:val="22"/>
                <w:szCs w:val="22"/>
              </w:rPr>
              <w:t>≥55%</w:t>
            </w:r>
          </w:p>
        </w:tc>
        <w:tc>
          <w:tcPr>
            <w:tcW w:w="851" w:type="dxa"/>
            <w:shd w:val="clear" w:color="auto" w:fill="FFFFFF"/>
            <w:vAlign w:val="center"/>
          </w:tcPr>
          <w:p w14:paraId="2BFF5007" w14:textId="16DDE240" w:rsidR="0067718B" w:rsidRPr="005C07F1" w:rsidRDefault="0067718B" w:rsidP="0067718B">
            <w:pPr>
              <w:jc w:val="center"/>
              <w:rPr>
                <w:bCs/>
                <w:sz w:val="22"/>
                <w:szCs w:val="22"/>
              </w:rPr>
            </w:pPr>
            <w:r w:rsidRPr="005C07F1">
              <w:rPr>
                <w:sz w:val="22"/>
                <w:szCs w:val="22"/>
              </w:rPr>
              <w:t>≥5</w:t>
            </w:r>
            <w:r w:rsidR="00416F35" w:rsidRPr="005C07F1">
              <w:rPr>
                <w:sz w:val="22"/>
                <w:szCs w:val="22"/>
              </w:rPr>
              <w:t>0</w:t>
            </w:r>
            <w:r w:rsidRPr="005C07F1">
              <w:rPr>
                <w:sz w:val="22"/>
                <w:szCs w:val="22"/>
              </w:rPr>
              <w:t>%</w:t>
            </w:r>
          </w:p>
        </w:tc>
        <w:tc>
          <w:tcPr>
            <w:tcW w:w="850" w:type="dxa"/>
            <w:shd w:val="clear" w:color="auto" w:fill="FFFFFF"/>
            <w:vAlign w:val="center"/>
          </w:tcPr>
          <w:p w14:paraId="7CADD662" w14:textId="2214B357" w:rsidR="0067718B" w:rsidRPr="005C07F1" w:rsidRDefault="0067718B" w:rsidP="0067718B">
            <w:pPr>
              <w:jc w:val="center"/>
              <w:rPr>
                <w:bCs/>
                <w:sz w:val="22"/>
                <w:szCs w:val="22"/>
              </w:rPr>
            </w:pPr>
            <w:r w:rsidRPr="005C07F1">
              <w:rPr>
                <w:sz w:val="22"/>
                <w:szCs w:val="22"/>
              </w:rPr>
              <w:t>≥</w:t>
            </w:r>
            <w:r w:rsidR="00416F35" w:rsidRPr="005C07F1">
              <w:rPr>
                <w:sz w:val="22"/>
                <w:szCs w:val="22"/>
              </w:rPr>
              <w:t>3</w:t>
            </w:r>
            <w:r w:rsidRPr="005C07F1">
              <w:rPr>
                <w:sz w:val="22"/>
                <w:szCs w:val="22"/>
              </w:rPr>
              <w:t>5%</w:t>
            </w:r>
          </w:p>
        </w:tc>
        <w:tc>
          <w:tcPr>
            <w:tcW w:w="851" w:type="dxa"/>
            <w:shd w:val="clear" w:color="auto" w:fill="FFFFFF"/>
            <w:vAlign w:val="center"/>
          </w:tcPr>
          <w:p w14:paraId="3406767F" w14:textId="60E15D21" w:rsidR="0067718B" w:rsidRPr="005C07F1" w:rsidRDefault="0067718B" w:rsidP="0067718B">
            <w:pPr>
              <w:jc w:val="center"/>
              <w:rPr>
                <w:bCs/>
                <w:sz w:val="22"/>
                <w:szCs w:val="22"/>
              </w:rPr>
            </w:pPr>
            <w:r w:rsidRPr="005C07F1">
              <w:rPr>
                <w:sz w:val="22"/>
                <w:szCs w:val="22"/>
              </w:rPr>
              <w:t>≥</w:t>
            </w:r>
            <w:r w:rsidR="00416F35" w:rsidRPr="005C07F1">
              <w:rPr>
                <w:sz w:val="22"/>
                <w:szCs w:val="22"/>
              </w:rPr>
              <w:t>6</w:t>
            </w:r>
            <w:r w:rsidRPr="005C07F1">
              <w:rPr>
                <w:sz w:val="22"/>
                <w:szCs w:val="22"/>
              </w:rPr>
              <w:t>5%</w:t>
            </w:r>
          </w:p>
        </w:tc>
        <w:tc>
          <w:tcPr>
            <w:tcW w:w="850" w:type="dxa"/>
            <w:shd w:val="clear" w:color="auto" w:fill="FFFFFF"/>
            <w:vAlign w:val="center"/>
          </w:tcPr>
          <w:p w14:paraId="23EE2C95" w14:textId="2242408A" w:rsidR="0067718B" w:rsidRPr="005C07F1" w:rsidRDefault="0067718B" w:rsidP="0067718B">
            <w:pPr>
              <w:jc w:val="center"/>
              <w:rPr>
                <w:bCs/>
                <w:sz w:val="22"/>
                <w:szCs w:val="22"/>
              </w:rPr>
            </w:pPr>
            <w:r w:rsidRPr="005C07F1">
              <w:rPr>
                <w:sz w:val="22"/>
                <w:szCs w:val="22"/>
              </w:rPr>
              <w:t>≥55%</w:t>
            </w:r>
          </w:p>
        </w:tc>
      </w:tr>
      <w:tr w:rsidR="00E72FD2" w:rsidRPr="005C07F1" w14:paraId="179D0F22" w14:textId="77777777" w:rsidTr="007005CA">
        <w:trPr>
          <w:trHeight w:val="799"/>
        </w:trPr>
        <w:tc>
          <w:tcPr>
            <w:tcW w:w="567" w:type="dxa"/>
            <w:vMerge/>
            <w:shd w:val="clear" w:color="auto" w:fill="FFFFFF"/>
            <w:vAlign w:val="center"/>
          </w:tcPr>
          <w:p w14:paraId="598FDD1E" w14:textId="77777777" w:rsidR="00E72FD2" w:rsidRPr="005C07F1" w:rsidRDefault="00E72FD2" w:rsidP="00416F35">
            <w:pPr>
              <w:spacing w:before="60" w:after="60"/>
              <w:jc w:val="center"/>
              <w:rPr>
                <w:sz w:val="22"/>
                <w:szCs w:val="22"/>
              </w:rPr>
            </w:pPr>
          </w:p>
        </w:tc>
        <w:tc>
          <w:tcPr>
            <w:tcW w:w="824" w:type="dxa"/>
            <w:vMerge/>
            <w:shd w:val="clear" w:color="auto" w:fill="FFFFFF"/>
            <w:vAlign w:val="center"/>
          </w:tcPr>
          <w:p w14:paraId="7F22A721" w14:textId="77777777" w:rsidR="00E72FD2" w:rsidRPr="005C07F1" w:rsidRDefault="00E72FD2" w:rsidP="00416F35">
            <w:pPr>
              <w:spacing w:before="60" w:after="60"/>
              <w:jc w:val="center"/>
              <w:rPr>
                <w:bCs/>
                <w:sz w:val="22"/>
                <w:szCs w:val="22"/>
              </w:rPr>
            </w:pPr>
          </w:p>
        </w:tc>
        <w:tc>
          <w:tcPr>
            <w:tcW w:w="2547" w:type="dxa"/>
            <w:shd w:val="clear" w:color="auto" w:fill="FFFFFF"/>
            <w:vAlign w:val="center"/>
          </w:tcPr>
          <w:p w14:paraId="6F729805" w14:textId="1086CD3E" w:rsidR="00E72FD2" w:rsidRPr="005C07F1" w:rsidRDefault="00E72FD2" w:rsidP="00416F35">
            <w:pPr>
              <w:spacing w:before="60" w:after="40"/>
              <w:jc w:val="both"/>
              <w:rPr>
                <w:sz w:val="22"/>
                <w:szCs w:val="22"/>
              </w:rPr>
            </w:pPr>
            <w:r w:rsidRPr="005C07F1">
              <w:rPr>
                <w:sz w:val="22"/>
                <w:szCs w:val="22"/>
              </w:rPr>
              <w:t>18.2. Cấp nước sinh hoạt đạt chuẩn bình quân đầu người/ngày đêm</w:t>
            </w:r>
          </w:p>
        </w:tc>
        <w:tc>
          <w:tcPr>
            <w:tcW w:w="6843" w:type="dxa"/>
            <w:gridSpan w:val="8"/>
            <w:vMerge w:val="restart"/>
            <w:shd w:val="clear" w:color="auto" w:fill="FFFFFF"/>
            <w:vAlign w:val="center"/>
          </w:tcPr>
          <w:p w14:paraId="6958E4AD" w14:textId="4186AA4A" w:rsidR="00E12443" w:rsidRPr="005C07F1" w:rsidRDefault="00E72FD2" w:rsidP="00E12443">
            <w:pPr>
              <w:jc w:val="center"/>
              <w:rPr>
                <w:bCs/>
                <w:sz w:val="22"/>
                <w:szCs w:val="22"/>
              </w:rPr>
            </w:pPr>
            <w:r w:rsidRPr="00E72FD2">
              <w:rPr>
                <w:bCs/>
                <w:sz w:val="22"/>
                <w:szCs w:val="22"/>
              </w:rPr>
              <w:t xml:space="preserve">UBND cấp tỉnh quy định cụ thể </w:t>
            </w:r>
          </w:p>
          <w:p w14:paraId="5C35D0EE" w14:textId="02F54119" w:rsidR="00E72FD2" w:rsidRPr="005C07F1" w:rsidRDefault="00E72FD2" w:rsidP="00416F35">
            <w:pPr>
              <w:jc w:val="center"/>
              <w:rPr>
                <w:bCs/>
                <w:sz w:val="22"/>
                <w:szCs w:val="22"/>
              </w:rPr>
            </w:pPr>
          </w:p>
        </w:tc>
      </w:tr>
      <w:tr w:rsidR="00E72FD2" w:rsidRPr="005C07F1" w14:paraId="78627859" w14:textId="77777777" w:rsidTr="007005CA">
        <w:trPr>
          <w:trHeight w:val="955"/>
        </w:trPr>
        <w:tc>
          <w:tcPr>
            <w:tcW w:w="567" w:type="dxa"/>
            <w:vMerge/>
            <w:shd w:val="clear" w:color="auto" w:fill="FFFFFF"/>
            <w:vAlign w:val="center"/>
          </w:tcPr>
          <w:p w14:paraId="5C4D8915" w14:textId="77777777" w:rsidR="00E72FD2" w:rsidRPr="005C07F1" w:rsidRDefault="00E72FD2" w:rsidP="00416F35">
            <w:pPr>
              <w:spacing w:before="60" w:after="60"/>
              <w:jc w:val="center"/>
              <w:rPr>
                <w:sz w:val="22"/>
                <w:szCs w:val="22"/>
              </w:rPr>
            </w:pPr>
          </w:p>
        </w:tc>
        <w:tc>
          <w:tcPr>
            <w:tcW w:w="824" w:type="dxa"/>
            <w:vMerge/>
            <w:shd w:val="clear" w:color="auto" w:fill="FFFFFF"/>
            <w:vAlign w:val="center"/>
          </w:tcPr>
          <w:p w14:paraId="2590C811" w14:textId="77777777" w:rsidR="00E72FD2" w:rsidRPr="005C07F1" w:rsidRDefault="00E72FD2" w:rsidP="00416F35">
            <w:pPr>
              <w:spacing w:before="60" w:after="60"/>
              <w:jc w:val="center"/>
              <w:rPr>
                <w:bCs/>
                <w:sz w:val="22"/>
                <w:szCs w:val="22"/>
              </w:rPr>
            </w:pPr>
          </w:p>
        </w:tc>
        <w:tc>
          <w:tcPr>
            <w:tcW w:w="2547" w:type="dxa"/>
            <w:shd w:val="clear" w:color="auto" w:fill="FFFFFF"/>
            <w:vAlign w:val="center"/>
          </w:tcPr>
          <w:p w14:paraId="3E57FB0F" w14:textId="1E7C877C" w:rsidR="00E72FD2" w:rsidRPr="005C07F1" w:rsidRDefault="00E72FD2" w:rsidP="00416F35">
            <w:pPr>
              <w:spacing w:before="60" w:after="40"/>
              <w:jc w:val="both"/>
              <w:rPr>
                <w:sz w:val="22"/>
                <w:szCs w:val="22"/>
              </w:rPr>
            </w:pPr>
            <w:r w:rsidRPr="005C07F1">
              <w:rPr>
                <w:sz w:val="22"/>
                <w:szCs w:val="22"/>
              </w:rPr>
              <w:t>18.3. Tỷ lệ công trình cấp nước tập trung có tổ chức quản lý, khai thác hoạt động bền vững</w:t>
            </w:r>
          </w:p>
        </w:tc>
        <w:tc>
          <w:tcPr>
            <w:tcW w:w="6843" w:type="dxa"/>
            <w:gridSpan w:val="8"/>
            <w:vMerge/>
            <w:shd w:val="clear" w:color="auto" w:fill="FFFFFF"/>
            <w:vAlign w:val="center"/>
          </w:tcPr>
          <w:p w14:paraId="36D3DA17" w14:textId="4164B38D" w:rsidR="00E72FD2" w:rsidRPr="005C07F1" w:rsidRDefault="00E72FD2" w:rsidP="00416F35">
            <w:pPr>
              <w:jc w:val="center"/>
              <w:rPr>
                <w:bCs/>
                <w:sz w:val="22"/>
                <w:szCs w:val="22"/>
              </w:rPr>
            </w:pPr>
          </w:p>
        </w:tc>
      </w:tr>
    </w:tbl>
    <w:p w14:paraId="4CC159C5" w14:textId="77777777" w:rsidR="00C468D7" w:rsidRPr="005C07F1" w:rsidRDefault="00C468D7">
      <w:pPr>
        <w:rPr>
          <w:sz w:val="28"/>
          <w:szCs w:val="28"/>
        </w:rPr>
      </w:pPr>
    </w:p>
    <w:sectPr w:rsidR="00C468D7" w:rsidRPr="005C07F1" w:rsidSect="00F044BE">
      <w:headerReference w:type="default" r:id="rId6"/>
      <w:headerReference w:type="first" r:id="rId7"/>
      <w:pgSz w:w="11906" w:h="16838" w:code="9"/>
      <w:pgMar w:top="1134" w:right="1134" w:bottom="1134" w:left="1701" w:header="709" w:footer="255"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19DB9" w14:textId="77777777" w:rsidR="00F766F7" w:rsidRDefault="00F766F7" w:rsidP="00F044BE">
      <w:r>
        <w:separator/>
      </w:r>
    </w:p>
  </w:endnote>
  <w:endnote w:type="continuationSeparator" w:id="0">
    <w:p w14:paraId="61458A4A" w14:textId="77777777" w:rsidR="00F766F7" w:rsidRDefault="00F766F7" w:rsidP="00F04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auto"/>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BB5AB" w14:textId="77777777" w:rsidR="00F766F7" w:rsidRDefault="00F766F7" w:rsidP="00F044BE">
      <w:r>
        <w:separator/>
      </w:r>
    </w:p>
  </w:footnote>
  <w:footnote w:type="continuationSeparator" w:id="0">
    <w:p w14:paraId="08DE8E3C" w14:textId="77777777" w:rsidR="00F766F7" w:rsidRDefault="00F766F7" w:rsidP="00F044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3427556"/>
      <w:docPartObj>
        <w:docPartGallery w:val="Page Numbers (Top of Page)"/>
        <w:docPartUnique/>
      </w:docPartObj>
    </w:sdtPr>
    <w:sdtEndPr>
      <w:rPr>
        <w:noProof/>
      </w:rPr>
    </w:sdtEndPr>
    <w:sdtContent>
      <w:p w14:paraId="6AF2A94D" w14:textId="4A41ABA6" w:rsidR="00F044BE" w:rsidRDefault="00F044B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49A97" w14:textId="487324BC" w:rsidR="00F044BE" w:rsidRDefault="00F044BE" w:rsidP="00F044BE">
    <w:pPr>
      <w:pStyle w:val="Header"/>
      <w:tabs>
        <w:tab w:val="clear" w:pos="4680"/>
        <w:tab w:val="clear" w:pos="9360"/>
        <w:tab w:val="left" w:pos="6179"/>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91F"/>
    <w:rsid w:val="00007DA9"/>
    <w:rsid w:val="000172B6"/>
    <w:rsid w:val="00017828"/>
    <w:rsid w:val="00055239"/>
    <w:rsid w:val="00055A89"/>
    <w:rsid w:val="00061899"/>
    <w:rsid w:val="00065716"/>
    <w:rsid w:val="00067C20"/>
    <w:rsid w:val="00073C34"/>
    <w:rsid w:val="000762A6"/>
    <w:rsid w:val="0009474F"/>
    <w:rsid w:val="00096C71"/>
    <w:rsid w:val="000B2450"/>
    <w:rsid w:val="000C3129"/>
    <w:rsid w:val="000D1242"/>
    <w:rsid w:val="000D2CC4"/>
    <w:rsid w:val="000D2E6F"/>
    <w:rsid w:val="000D68AD"/>
    <w:rsid w:val="000E320D"/>
    <w:rsid w:val="00104A78"/>
    <w:rsid w:val="001205A5"/>
    <w:rsid w:val="00120682"/>
    <w:rsid w:val="00126C9A"/>
    <w:rsid w:val="00137791"/>
    <w:rsid w:val="001471B9"/>
    <w:rsid w:val="0015090D"/>
    <w:rsid w:val="00162F9A"/>
    <w:rsid w:val="00166EA9"/>
    <w:rsid w:val="00175C41"/>
    <w:rsid w:val="00184A5F"/>
    <w:rsid w:val="001B4DAF"/>
    <w:rsid w:val="001B5A9F"/>
    <w:rsid w:val="001E5671"/>
    <w:rsid w:val="00212790"/>
    <w:rsid w:val="002379B2"/>
    <w:rsid w:val="00243954"/>
    <w:rsid w:val="00244E03"/>
    <w:rsid w:val="002546FC"/>
    <w:rsid w:val="00257FBB"/>
    <w:rsid w:val="0026167A"/>
    <w:rsid w:val="002723C9"/>
    <w:rsid w:val="00291E91"/>
    <w:rsid w:val="002A2AAE"/>
    <w:rsid w:val="002B4E46"/>
    <w:rsid w:val="002C03DF"/>
    <w:rsid w:val="002C0C4C"/>
    <w:rsid w:val="002C2F5E"/>
    <w:rsid w:val="002D33BE"/>
    <w:rsid w:val="002E6FB1"/>
    <w:rsid w:val="002E709E"/>
    <w:rsid w:val="002F20F7"/>
    <w:rsid w:val="00301372"/>
    <w:rsid w:val="0030182A"/>
    <w:rsid w:val="00311BF5"/>
    <w:rsid w:val="0032115A"/>
    <w:rsid w:val="00321ABC"/>
    <w:rsid w:val="00341399"/>
    <w:rsid w:val="00346A63"/>
    <w:rsid w:val="003520C0"/>
    <w:rsid w:val="003565F5"/>
    <w:rsid w:val="00363EFE"/>
    <w:rsid w:val="003850DE"/>
    <w:rsid w:val="0038580D"/>
    <w:rsid w:val="0039238E"/>
    <w:rsid w:val="003927CF"/>
    <w:rsid w:val="00392F2D"/>
    <w:rsid w:val="003A60AD"/>
    <w:rsid w:val="003C1672"/>
    <w:rsid w:val="003C2EA9"/>
    <w:rsid w:val="003D2C8F"/>
    <w:rsid w:val="003E15B5"/>
    <w:rsid w:val="00402AFE"/>
    <w:rsid w:val="00415EF0"/>
    <w:rsid w:val="00416F35"/>
    <w:rsid w:val="00420B23"/>
    <w:rsid w:val="00423CAE"/>
    <w:rsid w:val="0042629D"/>
    <w:rsid w:val="00457095"/>
    <w:rsid w:val="00461D32"/>
    <w:rsid w:val="00490443"/>
    <w:rsid w:val="004A27F2"/>
    <w:rsid w:val="004A3262"/>
    <w:rsid w:val="004B02D0"/>
    <w:rsid w:val="004C17A1"/>
    <w:rsid w:val="004D5E9A"/>
    <w:rsid w:val="004E5FC5"/>
    <w:rsid w:val="00501B0D"/>
    <w:rsid w:val="00507F56"/>
    <w:rsid w:val="00521931"/>
    <w:rsid w:val="0053231F"/>
    <w:rsid w:val="00571C38"/>
    <w:rsid w:val="00583315"/>
    <w:rsid w:val="00590219"/>
    <w:rsid w:val="005A3831"/>
    <w:rsid w:val="005B38B1"/>
    <w:rsid w:val="005B412A"/>
    <w:rsid w:val="005C07F1"/>
    <w:rsid w:val="005D04C1"/>
    <w:rsid w:val="005E1B6D"/>
    <w:rsid w:val="005E7B8B"/>
    <w:rsid w:val="005F6116"/>
    <w:rsid w:val="00607F9F"/>
    <w:rsid w:val="006326F1"/>
    <w:rsid w:val="006343AC"/>
    <w:rsid w:val="006350F8"/>
    <w:rsid w:val="00637830"/>
    <w:rsid w:val="00647BB3"/>
    <w:rsid w:val="00664811"/>
    <w:rsid w:val="00675754"/>
    <w:rsid w:val="0067718B"/>
    <w:rsid w:val="00681168"/>
    <w:rsid w:val="0068290D"/>
    <w:rsid w:val="006831EC"/>
    <w:rsid w:val="0068730E"/>
    <w:rsid w:val="00694413"/>
    <w:rsid w:val="00696EFF"/>
    <w:rsid w:val="006A677D"/>
    <w:rsid w:val="006B017B"/>
    <w:rsid w:val="006B338C"/>
    <w:rsid w:val="006C2300"/>
    <w:rsid w:val="006F19C7"/>
    <w:rsid w:val="006F5EAE"/>
    <w:rsid w:val="007005CA"/>
    <w:rsid w:val="00712200"/>
    <w:rsid w:val="007125C6"/>
    <w:rsid w:val="0071463C"/>
    <w:rsid w:val="0073004A"/>
    <w:rsid w:val="0074095F"/>
    <w:rsid w:val="0075256E"/>
    <w:rsid w:val="00757404"/>
    <w:rsid w:val="00767AA2"/>
    <w:rsid w:val="007748BD"/>
    <w:rsid w:val="007B6116"/>
    <w:rsid w:val="007C5957"/>
    <w:rsid w:val="007C74F8"/>
    <w:rsid w:val="007D5CA3"/>
    <w:rsid w:val="007E0816"/>
    <w:rsid w:val="007E1903"/>
    <w:rsid w:val="007E5CA5"/>
    <w:rsid w:val="007F0EF2"/>
    <w:rsid w:val="007F2140"/>
    <w:rsid w:val="007F3235"/>
    <w:rsid w:val="00802225"/>
    <w:rsid w:val="0080443E"/>
    <w:rsid w:val="00811953"/>
    <w:rsid w:val="00826A1B"/>
    <w:rsid w:val="008372CD"/>
    <w:rsid w:val="00843776"/>
    <w:rsid w:val="008627CE"/>
    <w:rsid w:val="008817D4"/>
    <w:rsid w:val="008B471A"/>
    <w:rsid w:val="008C4FD5"/>
    <w:rsid w:val="008F3B72"/>
    <w:rsid w:val="008F65EF"/>
    <w:rsid w:val="00906B83"/>
    <w:rsid w:val="0091010A"/>
    <w:rsid w:val="00916EE6"/>
    <w:rsid w:val="009235DA"/>
    <w:rsid w:val="00934094"/>
    <w:rsid w:val="00947001"/>
    <w:rsid w:val="00961E1B"/>
    <w:rsid w:val="009915A8"/>
    <w:rsid w:val="009B130E"/>
    <w:rsid w:val="009B2C45"/>
    <w:rsid w:val="009B408D"/>
    <w:rsid w:val="009B45CA"/>
    <w:rsid w:val="009D734D"/>
    <w:rsid w:val="009D75BC"/>
    <w:rsid w:val="009E0E2C"/>
    <w:rsid w:val="009F3816"/>
    <w:rsid w:val="009F5322"/>
    <w:rsid w:val="00A03527"/>
    <w:rsid w:val="00A1488C"/>
    <w:rsid w:val="00A277D0"/>
    <w:rsid w:val="00A77184"/>
    <w:rsid w:val="00AA4F5C"/>
    <w:rsid w:val="00AA7700"/>
    <w:rsid w:val="00AB2799"/>
    <w:rsid w:val="00AB59E8"/>
    <w:rsid w:val="00AE18BA"/>
    <w:rsid w:val="00AF2708"/>
    <w:rsid w:val="00AF41F7"/>
    <w:rsid w:val="00B0491D"/>
    <w:rsid w:val="00B04DD9"/>
    <w:rsid w:val="00B155FA"/>
    <w:rsid w:val="00B33F85"/>
    <w:rsid w:val="00B46BD2"/>
    <w:rsid w:val="00B543A5"/>
    <w:rsid w:val="00B55BA0"/>
    <w:rsid w:val="00B62245"/>
    <w:rsid w:val="00B65AC9"/>
    <w:rsid w:val="00B95A04"/>
    <w:rsid w:val="00B96F42"/>
    <w:rsid w:val="00BA0116"/>
    <w:rsid w:val="00BA51AF"/>
    <w:rsid w:val="00BB17A7"/>
    <w:rsid w:val="00BE02B2"/>
    <w:rsid w:val="00C12ABF"/>
    <w:rsid w:val="00C15E59"/>
    <w:rsid w:val="00C35B3B"/>
    <w:rsid w:val="00C468D7"/>
    <w:rsid w:val="00C47C5B"/>
    <w:rsid w:val="00C500AF"/>
    <w:rsid w:val="00C6211B"/>
    <w:rsid w:val="00C63738"/>
    <w:rsid w:val="00C73A5D"/>
    <w:rsid w:val="00C76B33"/>
    <w:rsid w:val="00C85C52"/>
    <w:rsid w:val="00C86A88"/>
    <w:rsid w:val="00C9473F"/>
    <w:rsid w:val="00CA5656"/>
    <w:rsid w:val="00CA7536"/>
    <w:rsid w:val="00CB747B"/>
    <w:rsid w:val="00D007F9"/>
    <w:rsid w:val="00D0673E"/>
    <w:rsid w:val="00D12F09"/>
    <w:rsid w:val="00D32BB3"/>
    <w:rsid w:val="00D34433"/>
    <w:rsid w:val="00D365F8"/>
    <w:rsid w:val="00D55AA3"/>
    <w:rsid w:val="00D66359"/>
    <w:rsid w:val="00D732BF"/>
    <w:rsid w:val="00D74248"/>
    <w:rsid w:val="00DA18E6"/>
    <w:rsid w:val="00DA686C"/>
    <w:rsid w:val="00DB2C65"/>
    <w:rsid w:val="00DB3785"/>
    <w:rsid w:val="00DC409D"/>
    <w:rsid w:val="00DD0EC0"/>
    <w:rsid w:val="00DD191F"/>
    <w:rsid w:val="00DD3E36"/>
    <w:rsid w:val="00DE231C"/>
    <w:rsid w:val="00DE3F8A"/>
    <w:rsid w:val="00E07B4B"/>
    <w:rsid w:val="00E10459"/>
    <w:rsid w:val="00E10C7E"/>
    <w:rsid w:val="00E12443"/>
    <w:rsid w:val="00E378BA"/>
    <w:rsid w:val="00E60300"/>
    <w:rsid w:val="00E72FD2"/>
    <w:rsid w:val="00E76A03"/>
    <w:rsid w:val="00E77FE9"/>
    <w:rsid w:val="00E92287"/>
    <w:rsid w:val="00EB0CDA"/>
    <w:rsid w:val="00EB463B"/>
    <w:rsid w:val="00EC6303"/>
    <w:rsid w:val="00EC6C76"/>
    <w:rsid w:val="00EF6C4A"/>
    <w:rsid w:val="00EF71D1"/>
    <w:rsid w:val="00F044BE"/>
    <w:rsid w:val="00F258D0"/>
    <w:rsid w:val="00F2619D"/>
    <w:rsid w:val="00F274C5"/>
    <w:rsid w:val="00F30C81"/>
    <w:rsid w:val="00F569EA"/>
    <w:rsid w:val="00F632D2"/>
    <w:rsid w:val="00F66C35"/>
    <w:rsid w:val="00F6779B"/>
    <w:rsid w:val="00F70F48"/>
    <w:rsid w:val="00F766F7"/>
    <w:rsid w:val="00F83BC8"/>
    <w:rsid w:val="00F862BD"/>
    <w:rsid w:val="00F97957"/>
    <w:rsid w:val="00FB5C39"/>
    <w:rsid w:val="00FC2362"/>
    <w:rsid w:val="00FC3E00"/>
    <w:rsid w:val="00FD180C"/>
    <w:rsid w:val="00FE5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6E762A"/>
  <w15:chartTrackingRefBased/>
  <w15:docId w15:val="{AB39B33E-76C2-4F8A-A1EB-D2F5ED357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300"/>
    <w:rPr>
      <w:rFonts w:eastAsia="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3315"/>
    <w:pPr>
      <w:ind w:left="720"/>
      <w:contextualSpacing/>
    </w:pPr>
  </w:style>
  <w:style w:type="character" w:customStyle="1" w:styleId="fontstyle01">
    <w:name w:val="fontstyle01"/>
    <w:basedOn w:val="DefaultParagraphFont"/>
    <w:rsid w:val="00757404"/>
    <w:rPr>
      <w:rFonts w:ascii="Times New Roman" w:hAnsi="Times New Roman" w:cs="Times New Roman" w:hint="default"/>
      <w:b w:val="0"/>
      <w:bCs w:val="0"/>
      <w:i w:val="0"/>
      <w:iCs w:val="0"/>
      <w:color w:val="000000"/>
      <w:sz w:val="24"/>
      <w:szCs w:val="24"/>
    </w:rPr>
  </w:style>
  <w:style w:type="paragraph" w:styleId="Header">
    <w:name w:val="header"/>
    <w:basedOn w:val="Normal"/>
    <w:link w:val="HeaderChar"/>
    <w:uiPriority w:val="99"/>
    <w:unhideWhenUsed/>
    <w:rsid w:val="00F044BE"/>
    <w:pPr>
      <w:tabs>
        <w:tab w:val="center" w:pos="4680"/>
        <w:tab w:val="right" w:pos="9360"/>
      </w:tabs>
    </w:pPr>
  </w:style>
  <w:style w:type="character" w:customStyle="1" w:styleId="HeaderChar">
    <w:name w:val="Header Char"/>
    <w:basedOn w:val="DefaultParagraphFont"/>
    <w:link w:val="Header"/>
    <w:uiPriority w:val="99"/>
    <w:rsid w:val="00F044BE"/>
    <w:rPr>
      <w:rFonts w:eastAsia="Times New Roman" w:cs="Times New Roman"/>
      <w:kern w:val="0"/>
      <w:sz w:val="24"/>
      <w:szCs w:val="24"/>
      <w14:ligatures w14:val="none"/>
    </w:rPr>
  </w:style>
  <w:style w:type="paragraph" w:styleId="Footer">
    <w:name w:val="footer"/>
    <w:basedOn w:val="Normal"/>
    <w:link w:val="FooterChar"/>
    <w:uiPriority w:val="99"/>
    <w:unhideWhenUsed/>
    <w:rsid w:val="00F044BE"/>
    <w:pPr>
      <w:tabs>
        <w:tab w:val="center" w:pos="4680"/>
        <w:tab w:val="right" w:pos="9360"/>
      </w:tabs>
    </w:pPr>
  </w:style>
  <w:style w:type="character" w:customStyle="1" w:styleId="FooterChar">
    <w:name w:val="Footer Char"/>
    <w:basedOn w:val="DefaultParagraphFont"/>
    <w:link w:val="Footer"/>
    <w:uiPriority w:val="99"/>
    <w:rsid w:val="00F044BE"/>
    <w:rPr>
      <w:rFonts w:eastAsia="Times New Roman" w:cs="Times New Roman"/>
      <w:kern w:val="0"/>
      <w:sz w:val="24"/>
      <w:szCs w:val="24"/>
      <w14:ligatures w14:val="none"/>
    </w:rPr>
  </w:style>
  <w:style w:type="paragraph" w:styleId="Revision">
    <w:name w:val="Revision"/>
    <w:hidden/>
    <w:uiPriority w:val="99"/>
    <w:semiHidden/>
    <w:rsid w:val="00501B0D"/>
    <w:rPr>
      <w:rFonts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4723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338</TotalTime>
  <Pages>3</Pages>
  <Words>737</Words>
  <Characters>4205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Hương Nguyễn</cp:lastModifiedBy>
  <cp:revision>245</cp:revision>
  <cp:lastPrinted>2023-11-24T01:41:00Z</cp:lastPrinted>
  <dcterms:created xsi:type="dcterms:W3CDTF">2023-05-30T02:01:00Z</dcterms:created>
  <dcterms:modified xsi:type="dcterms:W3CDTF">2023-11-24T01:46:00Z</dcterms:modified>
</cp:coreProperties>
</file>